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A9" w:rsidRDefault="00E523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23A9" w:rsidRDefault="00E523A9">
      <w:pPr>
        <w:pStyle w:val="ConsPlusNormal"/>
        <w:jc w:val="both"/>
        <w:outlineLvl w:val="0"/>
      </w:pPr>
    </w:p>
    <w:p w:rsidR="00E523A9" w:rsidRDefault="00E523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23A9" w:rsidRDefault="00E523A9">
      <w:pPr>
        <w:pStyle w:val="ConsPlusTitle"/>
        <w:jc w:val="center"/>
      </w:pPr>
    </w:p>
    <w:p w:rsidR="00E523A9" w:rsidRDefault="00E523A9">
      <w:pPr>
        <w:pStyle w:val="ConsPlusTitle"/>
        <w:jc w:val="center"/>
      </w:pPr>
      <w:r>
        <w:t>ПОСТАНОВЛЕНИЕ</w:t>
      </w:r>
    </w:p>
    <w:p w:rsidR="00E523A9" w:rsidRDefault="00E523A9">
      <w:pPr>
        <w:pStyle w:val="ConsPlusTitle"/>
        <w:jc w:val="center"/>
      </w:pPr>
      <w:r>
        <w:t>от 29 декабря 2014 г. N 1604</w:t>
      </w:r>
    </w:p>
    <w:p w:rsidR="00E523A9" w:rsidRDefault="00E523A9">
      <w:pPr>
        <w:pStyle w:val="ConsPlusTitle"/>
        <w:jc w:val="center"/>
      </w:pPr>
    </w:p>
    <w:p w:rsidR="00E523A9" w:rsidRDefault="00E523A9">
      <w:pPr>
        <w:pStyle w:val="ConsPlusTitle"/>
        <w:jc w:val="center"/>
      </w:pPr>
      <w:r>
        <w:t>О ПЕРЕЧНЯХ</w:t>
      </w:r>
    </w:p>
    <w:p w:rsidR="00E523A9" w:rsidRDefault="00E523A9">
      <w:pPr>
        <w:pStyle w:val="ConsPlusTitle"/>
        <w:jc w:val="center"/>
      </w:pPr>
      <w:r>
        <w:t>МЕДИЦИНСКИХ ПРОТИВОПОКАЗАНИЙ, МЕДИЦИНСКИХ ПОКАЗАНИЙ</w:t>
      </w:r>
    </w:p>
    <w:p w:rsidR="00E523A9" w:rsidRDefault="00E523A9">
      <w:pPr>
        <w:pStyle w:val="ConsPlusTitle"/>
        <w:jc w:val="center"/>
      </w:pPr>
      <w:r>
        <w:t>И МЕДИЦИНСКИХ ОГРАНИЧЕНИЙ К УПРАВЛЕНИЮ</w:t>
      </w:r>
    </w:p>
    <w:p w:rsidR="00E523A9" w:rsidRDefault="00E523A9">
      <w:pPr>
        <w:pStyle w:val="ConsPlusTitle"/>
        <w:jc w:val="center"/>
      </w:pPr>
      <w:r>
        <w:t>ТРАНСПОРТНЫМ СРЕДСТВОМ</w:t>
      </w:r>
    </w:p>
    <w:p w:rsidR="00E523A9" w:rsidRDefault="00E523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2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3A9" w:rsidRDefault="00E523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3A9" w:rsidRDefault="00E523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03.08.2019 N 1021)</w:t>
            </w:r>
          </w:p>
        </w:tc>
      </w:tr>
    </w:tbl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статьи 23.1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E523A9" w:rsidRDefault="00E523A9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управлению транспортным средством;</w:t>
      </w:r>
    </w:p>
    <w:p w:rsidR="00E523A9" w:rsidRDefault="00E523A9">
      <w:pPr>
        <w:pStyle w:val="ConsPlusNormal"/>
        <w:spacing w:before="220"/>
        <w:ind w:firstLine="540"/>
        <w:jc w:val="both"/>
      </w:pPr>
      <w:hyperlink w:anchor="P77" w:history="1">
        <w:r>
          <w:rPr>
            <w:color w:val="0000FF"/>
          </w:rPr>
          <w:t>перечень</w:t>
        </w:r>
      </w:hyperlink>
      <w:r>
        <w:t xml:space="preserve"> медицинских показаний к управлению транспортным средством;</w:t>
      </w:r>
    </w:p>
    <w:p w:rsidR="00E523A9" w:rsidRDefault="00E523A9">
      <w:pPr>
        <w:pStyle w:val="ConsPlusNormal"/>
        <w:spacing w:before="220"/>
        <w:ind w:firstLine="540"/>
        <w:jc w:val="both"/>
      </w:pPr>
      <w:hyperlink w:anchor="P135" w:history="1">
        <w:r>
          <w:rPr>
            <w:color w:val="0000FF"/>
          </w:rPr>
          <w:t>перечень</w:t>
        </w:r>
      </w:hyperlink>
      <w:r>
        <w:t xml:space="preserve"> медицинских ограничений к управлению транспортным средством.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right"/>
      </w:pPr>
      <w:r>
        <w:t>Председатель Правительства</w:t>
      </w:r>
    </w:p>
    <w:p w:rsidR="00E523A9" w:rsidRDefault="00E523A9">
      <w:pPr>
        <w:pStyle w:val="ConsPlusNormal"/>
        <w:jc w:val="right"/>
      </w:pPr>
      <w:r>
        <w:t>Российской Федерации</w:t>
      </w:r>
    </w:p>
    <w:p w:rsidR="00E523A9" w:rsidRDefault="00E523A9">
      <w:pPr>
        <w:pStyle w:val="ConsPlusNormal"/>
        <w:jc w:val="right"/>
      </w:pPr>
      <w:r>
        <w:t>Д.МЕДВЕДЕВ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right"/>
        <w:outlineLvl w:val="0"/>
      </w:pPr>
      <w:r>
        <w:t>Утвержден</w:t>
      </w:r>
    </w:p>
    <w:p w:rsidR="00E523A9" w:rsidRDefault="00E523A9">
      <w:pPr>
        <w:pStyle w:val="ConsPlusNormal"/>
        <w:jc w:val="right"/>
      </w:pPr>
      <w:r>
        <w:t>постановлением Правительства</w:t>
      </w:r>
    </w:p>
    <w:p w:rsidR="00E523A9" w:rsidRDefault="00E523A9">
      <w:pPr>
        <w:pStyle w:val="ConsPlusNormal"/>
        <w:jc w:val="right"/>
      </w:pPr>
      <w:r>
        <w:t>Российской Федерации</w:t>
      </w:r>
    </w:p>
    <w:p w:rsidR="00E523A9" w:rsidRDefault="00E523A9">
      <w:pPr>
        <w:pStyle w:val="ConsPlusNormal"/>
        <w:jc w:val="right"/>
      </w:pPr>
      <w:r>
        <w:t>от 29 декабря 2014 г. N 1604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Title"/>
        <w:jc w:val="center"/>
      </w:pPr>
      <w:bookmarkStart w:id="0" w:name="P32"/>
      <w:bookmarkEnd w:id="0"/>
      <w:r>
        <w:t>ПЕРЕЧЕНЬ</w:t>
      </w:r>
    </w:p>
    <w:p w:rsidR="00E523A9" w:rsidRDefault="00E523A9">
      <w:pPr>
        <w:pStyle w:val="ConsPlusTitle"/>
        <w:jc w:val="center"/>
      </w:pPr>
      <w:r>
        <w:t>МЕДИЦИНСКИХ ПРОТИВОПОКАЗАНИЙ К УПРАВЛЕНИЮ</w:t>
      </w:r>
    </w:p>
    <w:p w:rsidR="00E523A9" w:rsidRDefault="00E523A9">
      <w:pPr>
        <w:pStyle w:val="ConsPlusTitle"/>
        <w:jc w:val="center"/>
      </w:pPr>
      <w:r>
        <w:t>ТРАНСПОРТНЫМ СРЕДСТВОМ</w:t>
      </w:r>
    </w:p>
    <w:p w:rsidR="00E523A9" w:rsidRDefault="00E523A9">
      <w:pPr>
        <w:pStyle w:val="ConsPlusNormal"/>
        <w:jc w:val="both"/>
      </w:pPr>
    </w:p>
    <w:p w:rsidR="00E523A9" w:rsidRDefault="00E523A9">
      <w:pPr>
        <w:sectPr w:rsidR="00E523A9" w:rsidSect="008F20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39"/>
        <w:gridCol w:w="2360"/>
      </w:tblGrid>
      <w:tr w:rsidR="00E523A9"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23A9" w:rsidRDefault="00E523A9">
            <w:pPr>
              <w:pStyle w:val="ConsPlusNormal"/>
              <w:jc w:val="center"/>
            </w:pPr>
            <w:r>
              <w:lastRenderedPageBreak/>
              <w:t>Наименование заболевания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23A9" w:rsidRDefault="00E523A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  <w:outlineLvl w:val="1"/>
            </w:pPr>
            <w:r>
              <w:t>I. Психические расстройства и расстройства поведения</w:t>
            </w:r>
          </w:p>
          <w:p w:rsidR="00E523A9" w:rsidRDefault="00E523A9">
            <w:pPr>
              <w:pStyle w:val="ConsPlusNormal"/>
              <w:jc w:val="center"/>
            </w:pPr>
            <w:r>
              <w:t>(при наличии хронических и затяжных психических расстройств с тяжелыми стойкими или часто обостряющимися болезненными проявлениями)</w:t>
            </w:r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</w:pPr>
            <w:r>
              <w:t>1. Органические, включая симптоматические, психические расстройства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</w:pPr>
            <w:r>
              <w:t>F00 - F09</w:t>
            </w:r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</w:pPr>
            <w:r>
              <w:t>2. Шизофрения, шизотипические и бредовые расстройства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</w:pPr>
            <w:r>
              <w:t>F20 - F29</w:t>
            </w:r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</w:pPr>
            <w:r>
              <w:t>3. Расстройства настроения (аффективные расстройства)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</w:pPr>
            <w:r>
              <w:t>F30 - F39</w:t>
            </w:r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ind w:firstLine="5"/>
            </w:pPr>
            <w:r>
              <w:t>4. Невротические, связанные со стрессом и соматоформные расстройства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</w:pPr>
            <w:r>
              <w:t>F40 - F48</w:t>
            </w:r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</w:pPr>
            <w:r>
              <w:t>5. Расстройства личности и поведения в зрелом возрасте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</w:pPr>
            <w:r>
              <w:t>F60 - F69</w:t>
            </w:r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</w:pPr>
            <w:r>
              <w:t>6. Умственная отсталость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</w:pPr>
            <w:r>
              <w:t>F70 - F79</w:t>
            </w:r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  <w:outlineLvl w:val="1"/>
            </w:pPr>
            <w:r>
              <w:t>II. Психические расстройства и расстройства поведения, связанные</w:t>
            </w:r>
          </w:p>
          <w:p w:rsidR="00E523A9" w:rsidRDefault="00E523A9">
            <w:pPr>
              <w:pStyle w:val="ConsPlusNormal"/>
              <w:jc w:val="center"/>
            </w:pPr>
            <w:proofErr w:type="gramStart"/>
            <w:r>
              <w:t>с употреблением психоактивных веществ (до прекращения диспансерного наблюдения в связи со стойкой ремиссией (выздоровлением)</w:t>
            </w:r>
            <w:proofErr w:type="gramEnd"/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</w:pPr>
            <w:r>
              <w:t>7. 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</w:pPr>
            <w:r>
              <w:t>F10 - F16, F18, F19</w:t>
            </w:r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  <w:outlineLvl w:val="1"/>
            </w:pPr>
            <w:r>
              <w:t>III. Болезни нервной системы</w:t>
            </w:r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</w:pPr>
            <w:r>
              <w:t>8. Эпилепсия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</w:pPr>
            <w:r>
              <w:t>G40</w:t>
            </w:r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  <w:outlineLvl w:val="1"/>
            </w:pPr>
            <w:r>
              <w:t>IV. Болезни глаза и его придаточного аппарата</w:t>
            </w:r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</w:pPr>
            <w:r>
              <w:t>9. Ахроматопсия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E523A9" w:rsidRDefault="00E523A9">
            <w:pPr>
              <w:pStyle w:val="ConsPlusNormal"/>
              <w:jc w:val="center"/>
            </w:pPr>
            <w:r>
              <w:t>H53.51</w:t>
            </w:r>
          </w:p>
        </w:tc>
      </w:tr>
      <w:tr w:rsidR="00E523A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3A9" w:rsidRDefault="00E523A9">
            <w:pPr>
              <w:pStyle w:val="ConsPlusNormal"/>
            </w:pPr>
            <w:r>
              <w:t>10. Слепота обоих глаз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3A9" w:rsidRDefault="00E523A9">
            <w:pPr>
              <w:pStyle w:val="ConsPlusNormal"/>
              <w:jc w:val="center"/>
            </w:pPr>
            <w:r>
              <w:t>H54.0</w:t>
            </w:r>
          </w:p>
        </w:tc>
      </w:tr>
    </w:tbl>
    <w:p w:rsidR="00E523A9" w:rsidRDefault="00E523A9">
      <w:pPr>
        <w:sectPr w:rsidR="00E523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ind w:firstLine="540"/>
        <w:jc w:val="both"/>
      </w:pPr>
      <w:r>
        <w:t>--------------------------------</w:t>
      </w:r>
    </w:p>
    <w:p w:rsidR="00E523A9" w:rsidRDefault="00E523A9">
      <w:pPr>
        <w:pStyle w:val="ConsPlusNormal"/>
        <w:spacing w:before="220"/>
        <w:ind w:firstLine="540"/>
        <w:jc w:val="both"/>
      </w:pPr>
      <w:bookmarkStart w:id="1" w:name="P66"/>
      <w:bookmarkEnd w:id="1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right"/>
        <w:outlineLvl w:val="0"/>
      </w:pPr>
      <w:r>
        <w:t>Утвержден</w:t>
      </w:r>
    </w:p>
    <w:p w:rsidR="00E523A9" w:rsidRDefault="00E523A9">
      <w:pPr>
        <w:pStyle w:val="ConsPlusNormal"/>
        <w:jc w:val="right"/>
      </w:pPr>
      <w:r>
        <w:t>постановлением Правительства</w:t>
      </w:r>
    </w:p>
    <w:p w:rsidR="00E523A9" w:rsidRDefault="00E523A9">
      <w:pPr>
        <w:pStyle w:val="ConsPlusNormal"/>
        <w:jc w:val="right"/>
      </w:pPr>
      <w:r>
        <w:t>Российской Федерации</w:t>
      </w:r>
    </w:p>
    <w:p w:rsidR="00E523A9" w:rsidRDefault="00E523A9">
      <w:pPr>
        <w:pStyle w:val="ConsPlusNormal"/>
        <w:jc w:val="right"/>
      </w:pPr>
      <w:r>
        <w:t>от 29 декабря 2014 г. N 1604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Title"/>
        <w:jc w:val="center"/>
      </w:pPr>
      <w:bookmarkStart w:id="2" w:name="P77"/>
      <w:bookmarkEnd w:id="2"/>
      <w:r>
        <w:t>ПЕРЕЧЕНЬ</w:t>
      </w:r>
    </w:p>
    <w:p w:rsidR="00E523A9" w:rsidRDefault="00E523A9">
      <w:pPr>
        <w:pStyle w:val="ConsPlusTitle"/>
        <w:jc w:val="center"/>
      </w:pPr>
      <w:r>
        <w:t>МЕДИЦИНСКИХ ПОКАЗАНИЙ К УПРАВЛЕНИЮ ТРАНСПОРТНЫМ СРЕДСТВОМ</w:t>
      </w:r>
    </w:p>
    <w:p w:rsidR="00E523A9" w:rsidRDefault="00E523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2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3A9" w:rsidRDefault="00E523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3A9" w:rsidRDefault="00E523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03.08.2019 N 1021)</w:t>
            </w:r>
          </w:p>
        </w:tc>
      </w:tr>
    </w:tbl>
    <w:p w:rsidR="00E523A9" w:rsidRDefault="00E523A9">
      <w:pPr>
        <w:pStyle w:val="ConsPlusNormal"/>
        <w:jc w:val="both"/>
      </w:pPr>
    </w:p>
    <w:p w:rsidR="00E523A9" w:rsidRDefault="00E523A9">
      <w:pPr>
        <w:pStyle w:val="ConsPlusTitle"/>
        <w:jc w:val="center"/>
        <w:outlineLvl w:val="1"/>
      </w:pPr>
      <w:r>
        <w:t xml:space="preserve">I. Медицинские показания к управлению </w:t>
      </w:r>
      <w:proofErr w:type="gramStart"/>
      <w:r>
        <w:t>транспортным</w:t>
      </w:r>
      <w:proofErr w:type="gramEnd"/>
    </w:p>
    <w:p w:rsidR="00E523A9" w:rsidRDefault="00E523A9">
      <w:pPr>
        <w:pStyle w:val="ConsPlusTitle"/>
        <w:jc w:val="center"/>
      </w:pPr>
      <w:r>
        <w:t>средством с ручным управлением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ind w:firstLine="540"/>
        <w:jc w:val="both"/>
      </w:pPr>
      <w:r>
        <w:t>1. Деформация стопы, значительно затрудняющая ее движение.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2. Укорочение нижней конечности более чем на 6 см (за исключением случаев, когда конечность не имеет дефектов костей, мягких тканей и суставов, объем движений сохранен, длина конечности от пяточной кости до середины большого вертела бедра составляет более 75 см).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2(1). Отсутствие нижней конечности или стопы.</w:t>
      </w:r>
    </w:p>
    <w:p w:rsidR="00E523A9" w:rsidRDefault="00E523A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03.08.2019 N 1021)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3. Ампутационные культи обоих бедер.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4. Ампутационные культи обеих голеней.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5. Культя бедра или голени одной конечности при значительном нарушении двигательных или статических функций другой нижней конечности (ампутационная культя стопы, деформация, сосудистое заболевание, поражение крупных периферических нервных стволов и др.).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6. Стойкая деформация или заболевание нижних конечностей, таза или позвоночника, значительно затрудняющее стояние и ходьбу (анкилозирующий полиартрит нижних конечностей, тяжелый кифосколиоз и спондилит с явлениями компрессии, псевдоартроз, эндартериит II и III степени, слоновость и др.).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7. Паралич и парез нижних конечностей при возможности сидения.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8. Повреждение нервно-сосудистого пучка одной нижней конечности со значительными трофическими нарушениями (обширные незаживающие язвы).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Title"/>
        <w:jc w:val="center"/>
        <w:outlineLvl w:val="1"/>
      </w:pPr>
      <w:r>
        <w:t xml:space="preserve">II. Медицинские показания к управлению </w:t>
      </w:r>
      <w:proofErr w:type="gramStart"/>
      <w:r>
        <w:t>транспортным</w:t>
      </w:r>
      <w:proofErr w:type="gramEnd"/>
    </w:p>
    <w:p w:rsidR="00E523A9" w:rsidRDefault="00E523A9">
      <w:pPr>
        <w:pStyle w:val="ConsPlusTitle"/>
        <w:jc w:val="center"/>
      </w:pPr>
      <w:r>
        <w:t>средством с автоматической трансмиссией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ind w:firstLine="540"/>
        <w:jc w:val="both"/>
      </w:pPr>
      <w:r>
        <w:t>9. Отсутствие верхней конечности или кисти.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10. Отсутствие нижней конечности или стопы.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11. Деформация кисти или стопы, значительно затрудняющая движение кисти или стопы.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12. Культя бедра или голени при одновременном отсутствии одной из верхних конечностей.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13. Отсутствие пальцев или фаланг, а также неподвижность в межфаланговых суставах: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а) отсутствие 2 фаланг большого пальца на руке;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б) отсутствие или неподвижность 2 или более пальцев на правой руке или полного приведения хотя бы одного пальца;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в) отсутствие или неподвижность 3 или более пальцев на левой руке или полного приведения хотя бы одного пальца.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14. Остаточные явления поражения центральной нервной системы в виде гемиплегии.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Title"/>
        <w:jc w:val="center"/>
        <w:outlineLvl w:val="1"/>
      </w:pPr>
      <w:r>
        <w:t xml:space="preserve">III. Медицинские показания к управлению </w:t>
      </w:r>
      <w:proofErr w:type="gramStart"/>
      <w:r>
        <w:t>транспортным</w:t>
      </w:r>
      <w:proofErr w:type="gramEnd"/>
    </w:p>
    <w:p w:rsidR="00E523A9" w:rsidRDefault="00E523A9">
      <w:pPr>
        <w:pStyle w:val="ConsPlusTitle"/>
        <w:jc w:val="center"/>
      </w:pPr>
      <w:r>
        <w:t>средством, оборудованным акустической парковочной системой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ind w:firstLine="540"/>
        <w:jc w:val="both"/>
      </w:pPr>
      <w:r>
        <w:t>15. Слепота одного глаза.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Title"/>
        <w:jc w:val="center"/>
        <w:outlineLvl w:val="1"/>
      </w:pPr>
      <w:r>
        <w:t xml:space="preserve">IV. Медицинские показания к управлению </w:t>
      </w:r>
      <w:proofErr w:type="gramStart"/>
      <w:r>
        <w:t>транспортным</w:t>
      </w:r>
      <w:proofErr w:type="gramEnd"/>
    </w:p>
    <w:p w:rsidR="00E523A9" w:rsidRDefault="00E523A9">
      <w:pPr>
        <w:pStyle w:val="ConsPlusTitle"/>
        <w:jc w:val="center"/>
      </w:pPr>
      <w:r>
        <w:t>средством с использованием водителем транспортного средства</w:t>
      </w:r>
    </w:p>
    <w:p w:rsidR="00E523A9" w:rsidRDefault="00E523A9">
      <w:pPr>
        <w:pStyle w:val="ConsPlusTitle"/>
        <w:jc w:val="center"/>
      </w:pPr>
      <w:r>
        <w:t>медицинских изделий для коррекции зрения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ind w:firstLine="540"/>
        <w:jc w:val="both"/>
      </w:pPr>
      <w:r>
        <w:t>16. Аномалия рефракции, снижающая остроту зрения ниже разрешенной, при условии повышения остроты зрения в очках или контактных линзах до разрешенного уровня.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Title"/>
        <w:jc w:val="center"/>
        <w:outlineLvl w:val="1"/>
      </w:pPr>
      <w:r>
        <w:t xml:space="preserve">V. Медицинские показания к управлению </w:t>
      </w:r>
      <w:proofErr w:type="gramStart"/>
      <w:r>
        <w:t>транспортным</w:t>
      </w:r>
      <w:proofErr w:type="gramEnd"/>
    </w:p>
    <w:p w:rsidR="00E523A9" w:rsidRDefault="00E523A9">
      <w:pPr>
        <w:pStyle w:val="ConsPlusTitle"/>
        <w:jc w:val="center"/>
      </w:pPr>
      <w:r>
        <w:t>средством с использованием водителем транспортного средства</w:t>
      </w:r>
    </w:p>
    <w:p w:rsidR="00E523A9" w:rsidRDefault="00E523A9">
      <w:pPr>
        <w:pStyle w:val="ConsPlusTitle"/>
        <w:jc w:val="center"/>
      </w:pPr>
      <w:r>
        <w:t>медицинских изделий для компенсации потери слуха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ind w:firstLine="540"/>
        <w:jc w:val="both"/>
      </w:pPr>
      <w:r>
        <w:t>17. Болезни уха и сосцевидного отростка, снижающие слух ниже разрешенного уровня, при условии улучшения слуха с использованием технических средств реабилитации (слуховой аппарат, речевой процессор) до разрешенного уровня.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right"/>
        <w:outlineLvl w:val="0"/>
      </w:pPr>
      <w:r>
        <w:t>Утвержден</w:t>
      </w:r>
    </w:p>
    <w:p w:rsidR="00E523A9" w:rsidRDefault="00E523A9">
      <w:pPr>
        <w:pStyle w:val="ConsPlusNormal"/>
        <w:jc w:val="right"/>
      </w:pPr>
      <w:r>
        <w:t>постановлением Правительства</w:t>
      </w:r>
    </w:p>
    <w:p w:rsidR="00E523A9" w:rsidRDefault="00E523A9">
      <w:pPr>
        <w:pStyle w:val="ConsPlusNormal"/>
        <w:jc w:val="right"/>
      </w:pPr>
      <w:r>
        <w:t>Российской Федерации</w:t>
      </w:r>
    </w:p>
    <w:p w:rsidR="00E523A9" w:rsidRDefault="00E523A9">
      <w:pPr>
        <w:pStyle w:val="ConsPlusNormal"/>
        <w:jc w:val="right"/>
      </w:pPr>
      <w:r>
        <w:t>от 29 декабря 2014 г. N 1604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Title"/>
        <w:jc w:val="center"/>
      </w:pPr>
      <w:bookmarkStart w:id="3" w:name="P135"/>
      <w:bookmarkEnd w:id="3"/>
      <w:r>
        <w:t>ПЕРЕЧЕНЬ</w:t>
      </w:r>
    </w:p>
    <w:p w:rsidR="00E523A9" w:rsidRDefault="00E523A9">
      <w:pPr>
        <w:pStyle w:val="ConsPlusTitle"/>
        <w:jc w:val="center"/>
      </w:pPr>
      <w:r>
        <w:t>МЕДИЦИНСКИХ ОГРАНИЧЕНИЙ К УПРАВЛЕНИЮ ТРАНСПОРТНЫМ СРЕДСТВОМ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Title"/>
        <w:jc w:val="center"/>
        <w:outlineLvl w:val="1"/>
      </w:pPr>
      <w:r>
        <w:t xml:space="preserve">I. Медицинские ограничения к управлению </w:t>
      </w:r>
      <w:proofErr w:type="gramStart"/>
      <w:r>
        <w:t>транспортным</w:t>
      </w:r>
      <w:proofErr w:type="gramEnd"/>
    </w:p>
    <w:p w:rsidR="00E523A9" w:rsidRDefault="00E523A9">
      <w:pPr>
        <w:pStyle w:val="ConsPlusTitle"/>
        <w:jc w:val="center"/>
      </w:pPr>
      <w:r>
        <w:t>средством категории "A" или "M", подкатегории "A1" или "B1"</w:t>
      </w:r>
    </w:p>
    <w:p w:rsidR="00E523A9" w:rsidRDefault="00E523A9">
      <w:pPr>
        <w:pStyle w:val="ConsPlusTitle"/>
        <w:jc w:val="center"/>
      </w:pPr>
      <w:r>
        <w:lastRenderedPageBreak/>
        <w:t>с мотоциклетной посадкой или рулем мотоциклетного типа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ind w:firstLine="540"/>
        <w:jc w:val="both"/>
      </w:pPr>
      <w:r>
        <w:t>1. Острота зрения ниже 0,6 на лучшем глазу и ниже 0,2 на худшем глазу с переносимой коррекцией при 2 открытых глазах независимо от вида коррекции (очковая, контактная, хирургическая), степени и вида аметропии или длины глаза.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2. Слепота одного глаза при остроте зрения ниже 0,8 с переносимой коррекцией на зрячем глазу независимо от вида коррекции (очковая, контактная, хирургическая), степени и вида аметропии или длины глаза.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3. 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5. Стойкая диплопия вследствие косоглазия любой этиологии.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6. Спонтанный нистагм при отклонении зрачков на 70 градусов от среднего положения.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7. Ограничение поля зрения более чем на 20 градусов в любом из меридианов.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8. Отсутствие одной верхней или нижней конечности, кисти или стопы, а также деформация кисти или стопы, значительно затрудняющая движение кисти или стопы.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9. Отсутствие пальцев или фаланг, а также неподвижность в межфаланговых суставах: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а) отсутствие 2 фаланг большого пальца на руке;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б) отсутствие или неподвижность 2 или более пальцев на правой руке или полного приведения хотя бы одного пальца;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в) отсутствие или неподвижность 3 или более пальцев на левой руке или полного приведения хотя бы одного пальца.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10. Укорочение нижней конечности более чем на 6 см (освидетельствуемые признаются годными к управлению 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середины большого вертела бедра составляет более 75 см).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11. Заболевание любой этиологии, вызывающее нарушение функции вестибулярного анализатора, синдром головокружения или нистагм (болезнь Меньера, лабиринтит, вестибулярный криз любой этиологии и др.).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Title"/>
        <w:jc w:val="center"/>
        <w:outlineLvl w:val="1"/>
      </w:pPr>
      <w:r>
        <w:t xml:space="preserve">II. Медицинские ограничения к управлению </w:t>
      </w:r>
      <w:proofErr w:type="gramStart"/>
      <w:r>
        <w:t>транспортным</w:t>
      </w:r>
      <w:proofErr w:type="gramEnd"/>
    </w:p>
    <w:p w:rsidR="00E523A9" w:rsidRDefault="00E523A9">
      <w:pPr>
        <w:pStyle w:val="ConsPlusTitle"/>
        <w:jc w:val="center"/>
      </w:pPr>
      <w:r>
        <w:t xml:space="preserve">средством категории "B" </w:t>
      </w:r>
      <w:hyperlink w:anchor="P198" w:history="1">
        <w:r>
          <w:rPr>
            <w:color w:val="0000FF"/>
          </w:rPr>
          <w:t>&lt;*&gt;</w:t>
        </w:r>
      </w:hyperlink>
      <w:r>
        <w:t xml:space="preserve"> или "BE", подкатегории "B1"</w:t>
      </w:r>
    </w:p>
    <w:p w:rsidR="00E523A9" w:rsidRDefault="00E523A9">
      <w:pPr>
        <w:pStyle w:val="ConsPlusTitle"/>
        <w:jc w:val="center"/>
      </w:pPr>
      <w:proofErr w:type="gramStart"/>
      <w:r>
        <w:t>(кроме транспортного средства с мотоциклетной посадкой</w:t>
      </w:r>
      <w:proofErr w:type="gramEnd"/>
    </w:p>
    <w:p w:rsidR="00E523A9" w:rsidRDefault="00E523A9">
      <w:pPr>
        <w:pStyle w:val="ConsPlusTitle"/>
        <w:jc w:val="center"/>
      </w:pPr>
      <w:r>
        <w:t>или рулем мотоциклетного типа)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ind w:firstLine="540"/>
        <w:jc w:val="both"/>
      </w:pPr>
      <w:r>
        <w:t>12. Острота зрения ниже 0,6 на лучшем глазу и ниже 0,2 на худшем глазу с переносимой коррекцией при 2 открытых глазах независимо от вида коррекции (очковая, контактная, хирургическая), степени и вида аметропии или длины глаза.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 xml:space="preserve">13. Состояние после рефракционных операций на роговой оболочке глаза или после других </w:t>
      </w:r>
      <w:r>
        <w:lastRenderedPageBreak/>
        <w:t>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15. Стойкая диплопия вследствие косоглазия любой этиологии.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16. Спонтанный нистагм при отклонении зрачков на 70 градусов от среднего положения.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17. Ограничение поля зрения более чем на 20 градусов в любом из меридианов.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18. Отсутствие обеих верхних конечностей или кистей или их деформация, значительно затрудняющая движение кистей.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19. Остаточные явления поражения центральной нервной системы в виде верхней параплегии.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20. Заболевание любой этиологии, вызывающее нарушение функции вестибулярного анализатора, синдром головокружения или нистагм (болезнь Меньера, лабиринтит, вестибулярный криз любой этиологии и др.).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Title"/>
        <w:jc w:val="center"/>
        <w:outlineLvl w:val="1"/>
      </w:pPr>
      <w:r>
        <w:t>III. Медицинские ограничения к управлению</w:t>
      </w:r>
    </w:p>
    <w:p w:rsidR="00E523A9" w:rsidRDefault="00E523A9">
      <w:pPr>
        <w:pStyle w:val="ConsPlusTitle"/>
        <w:jc w:val="center"/>
      </w:pPr>
      <w:r>
        <w:t xml:space="preserve">транспортным средством категории "C" </w:t>
      </w:r>
      <w:hyperlink w:anchor="P198" w:history="1">
        <w:r>
          <w:rPr>
            <w:color w:val="0000FF"/>
          </w:rPr>
          <w:t>&lt;*&gt;</w:t>
        </w:r>
      </w:hyperlink>
      <w:r>
        <w:t>, "CE", "D", "DE",</w:t>
      </w:r>
    </w:p>
    <w:p w:rsidR="00E523A9" w:rsidRDefault="00E523A9">
      <w:pPr>
        <w:pStyle w:val="ConsPlusTitle"/>
        <w:jc w:val="center"/>
      </w:pPr>
      <w:r>
        <w:t xml:space="preserve">"Tm" или "Tb", подкатегории "C1" </w:t>
      </w:r>
      <w:hyperlink w:anchor="P198" w:history="1">
        <w:r>
          <w:rPr>
            <w:color w:val="0000FF"/>
          </w:rPr>
          <w:t>&lt;*&gt;</w:t>
        </w:r>
      </w:hyperlink>
      <w:r>
        <w:t>, "D1", "C1E" или "DIE"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ind w:firstLine="540"/>
        <w:jc w:val="both"/>
      </w:pPr>
      <w:r>
        <w:t>21. Острота зрения ниже 0,8 на лучшем глазу и ниже 0,4 на худшем глазу с переносимой коррекцией при 2 открытых глазах не более 8 дптр по сверхэквиваленту на лучше видящем глазу независимо от вида аметропии или вида коррекции (очковая, контактная).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22. Слепота одного глаза независимо от остроты зрения зрячего глаза.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23. Состояние после рефракционных операций на роговой оболочке глаза или после других рефракционных операций в течение одного месяца при отсутствии осложнений независимо от степени и вида исходной аметропии или длины глаза.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24. Хроническое заболевание оболочек глаза, сопровождающееся значительным нарушением функции зрения, стойкое изменение век, в том числе их слизистых оболочек, парез мышц век, препятствующий зрению или ограничивающий движение глазного яблока.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25. Стойкая диплопия вследствие косоглазия любой этиологии.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26. Спонтанный нистагм при отклонении зрачков на 70 градусов от среднего положения.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27. Ограничение поля зрения более чем на 20 градусов в любом из меридианов.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28. Отсутствие верхней конечности или кисти.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29. Отсутствие нижней конечности или стопы.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30. Деформация кисти или стопы, значительно затрудняющая движение кисти или стопы.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31. Отсутствие пальцев или фаланг, а также неподвижность в межфаланговых суставах: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а) отсутствие 2 фаланг большого пальца на руке;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lastRenderedPageBreak/>
        <w:t>б) отсутствие или неподвижность 2 или более пальцев на правой руке или полного приведения хотя бы одного пальца;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в) отсутствие или неподвижность 3 или более пальцев на левой руке или полного приведения хотя бы одного пальца.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32. Остаточные явления поражений центральной нервной системы в виде гемиплегии или параплегии.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33. Укорочение нижней конечности более чем на 6 см (свидетельствуемые признаются годными к управлению транспортным средством, если конечность не имеет дефектов костей, суставов или мягких тканей, объем движений сохранен, длина конечности от пяточной кости до середины большого вертела бедра составляет более 75 см).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34. Травматические деформации и дефекты костей черепа с наличием выраженной неврологической симптоматики.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35. Восприятие разговорной речи на одно или оба уха на расстоянии менее 3 м, шепотной речи - на расстоянии 1 м или менее независимо от способа компенсации потери слуха.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36. Заболевание любой этиологии, вызывающее нарушение функции вестибулярного анализатора, синдром головокружения или нистагм (болезнь Меньера, лабиринтит, вестибулярный криз любой этиологии и др.).</w:t>
      </w:r>
    </w:p>
    <w:p w:rsidR="00E523A9" w:rsidRDefault="00E523A9">
      <w:pPr>
        <w:pStyle w:val="ConsPlusNormal"/>
        <w:spacing w:before="220"/>
        <w:ind w:firstLine="540"/>
        <w:jc w:val="both"/>
      </w:pPr>
      <w:r>
        <w:t>37. Рост ниже 150 см.</w:t>
      </w:r>
    </w:p>
    <w:p w:rsidR="00E523A9" w:rsidRDefault="00E523A9">
      <w:pPr>
        <w:pStyle w:val="ConsPlusNormal"/>
        <w:ind w:firstLine="540"/>
        <w:jc w:val="both"/>
      </w:pPr>
    </w:p>
    <w:p w:rsidR="00E523A9" w:rsidRDefault="00E523A9">
      <w:pPr>
        <w:pStyle w:val="ConsPlusNormal"/>
        <w:ind w:firstLine="540"/>
        <w:jc w:val="both"/>
      </w:pPr>
      <w:r>
        <w:t>--------------------------------</w:t>
      </w:r>
    </w:p>
    <w:p w:rsidR="00E523A9" w:rsidRDefault="00E523A9">
      <w:pPr>
        <w:pStyle w:val="ConsPlusNormal"/>
        <w:spacing w:before="220"/>
        <w:ind w:firstLine="540"/>
        <w:jc w:val="both"/>
      </w:pPr>
      <w:bookmarkStart w:id="4" w:name="P198"/>
      <w:bookmarkEnd w:id="4"/>
      <w:r>
        <w:t>&lt;*&gt; К транспортным средствам категорий "B", "C" и подкатегории "C1" приравниваются самоходные шасси транспортных средств, используемых для перевозки грузов и относящихся к указанным категориям и подкатегории.</w:t>
      </w: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jc w:val="both"/>
      </w:pPr>
    </w:p>
    <w:p w:rsidR="00E523A9" w:rsidRDefault="00E52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D6" w:rsidRDefault="003422D6">
      <w:bookmarkStart w:id="5" w:name="_GoBack"/>
      <w:bookmarkEnd w:id="5"/>
    </w:p>
    <w:sectPr w:rsidR="003422D6" w:rsidSect="005169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A9"/>
    <w:rsid w:val="003422D6"/>
    <w:rsid w:val="00E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58CDF57505B8A9BC0E0ABB7D199ABA5CDCA2219CD8B0BA0117DB0C9268A20EDA5C1EF5721D422D82BC0441cFb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558CDF57505B8A9BC0713BC7D199ABE5DDFA22B9FD8B0BA0117DB0C9268A21CDA0412F37908177DD8EB0941F0F84C17A9EA3B2Fc9b1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58CDF57505B8A9BC0713BC7D199ABE5CDDA22095D8B0BA0117DB0C9268A21CDA0412F47B03432997EA5504ACEB4C1FA9E93A309AD655c3b2L" TargetMode="External"/><Relationship Id="rId11" Type="http://schemas.openxmlformats.org/officeDocument/2006/relationships/hyperlink" Target="consultantplus://offline/ref=9F8558CDF57505B8A9BC0713BC7D199ABE5CDDA22095D8B0BA0117DB0C9268A21CDA0412F47B03432997EA5504ACEB4C1FA9E93A309AD655c3b2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F8558CDF57505B8A9BC0713BC7D199ABE5CDDA22095D8B0BA0117DB0C9268A21CDA0412F47B03432997EA5504ACEB4C1FA9E93A309AD655c3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558CDF57505B8A9BC0E0ABB7D199ABA5CDCA2219CD8B0BA0117DB0C9268A20EDA5C1EF5721D422D82BC0441cF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2019-11-19T11:27:00Z</dcterms:created>
  <dcterms:modified xsi:type="dcterms:W3CDTF">2019-11-19T11:27:00Z</dcterms:modified>
</cp:coreProperties>
</file>