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0" w:rsidRDefault="003C1A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A80" w:rsidRDefault="003C1A80">
      <w:pPr>
        <w:pStyle w:val="ConsPlusNormal"/>
        <w:jc w:val="both"/>
        <w:outlineLvl w:val="0"/>
      </w:pPr>
    </w:p>
    <w:p w:rsidR="003C1A80" w:rsidRDefault="003C1A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1A80" w:rsidRDefault="003C1A80">
      <w:pPr>
        <w:pStyle w:val="ConsPlusTitle"/>
        <w:jc w:val="center"/>
      </w:pPr>
    </w:p>
    <w:p w:rsidR="003C1A80" w:rsidRDefault="003C1A80">
      <w:pPr>
        <w:pStyle w:val="ConsPlusTitle"/>
        <w:jc w:val="center"/>
      </w:pPr>
      <w:r>
        <w:t>ПОСТАНОВЛЕНИЕ</w:t>
      </w:r>
    </w:p>
    <w:p w:rsidR="003C1A80" w:rsidRDefault="003C1A80">
      <w:pPr>
        <w:pStyle w:val="ConsPlusTitle"/>
        <w:jc w:val="center"/>
      </w:pPr>
      <w:r>
        <w:t>от 28 февраля 1996 г. N 221</w:t>
      </w:r>
    </w:p>
    <w:p w:rsidR="003C1A80" w:rsidRDefault="003C1A80">
      <w:pPr>
        <w:pStyle w:val="ConsPlusTitle"/>
        <w:jc w:val="center"/>
      </w:pPr>
    </w:p>
    <w:p w:rsidR="003C1A80" w:rsidRDefault="003C1A80">
      <w:pPr>
        <w:pStyle w:val="ConsPlusTitle"/>
        <w:jc w:val="center"/>
      </w:pPr>
      <w:r>
        <w:t>ОБ УТВЕРЖДЕНИИ ПРАВИЛ</w:t>
      </w:r>
    </w:p>
    <w:p w:rsidR="003C1A80" w:rsidRDefault="003C1A80">
      <w:pPr>
        <w:pStyle w:val="ConsPlusTitle"/>
        <w:jc w:val="center"/>
      </w:pPr>
      <w:r>
        <w:t>ОБЯЗАТЕЛЬНОГО МЕДИЦИНСКОГО ОСВИДЕТЕЛЬСТВОВАНИЯ ЛИЦ,</w:t>
      </w:r>
    </w:p>
    <w:p w:rsidR="003C1A80" w:rsidRDefault="003C1A80">
      <w:pPr>
        <w:pStyle w:val="ConsPlusTitle"/>
        <w:jc w:val="center"/>
      </w:pPr>
      <w:proofErr w:type="gramStart"/>
      <w:r>
        <w:t>НАХОДЯЩИХСЯ В МЕСТАХ ЛИШЕНИЯ СВОБОДЫ, НА ВЫЯВЛЕНИЕ ВИРУСА</w:t>
      </w:r>
      <w:proofErr w:type="gramEnd"/>
    </w:p>
    <w:p w:rsidR="003C1A80" w:rsidRDefault="003C1A80">
      <w:pPr>
        <w:pStyle w:val="ConsPlusTitle"/>
        <w:jc w:val="center"/>
      </w:pPr>
      <w:r>
        <w:t>ИММУНОДЕФИЦИТА ЧЕЛОВЕКА (ВИЧ-ИНФЕКЦИИ)</w:t>
      </w:r>
    </w:p>
    <w:p w:rsidR="003C1A80" w:rsidRDefault="003C1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A80" w:rsidRDefault="003C1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A80" w:rsidRDefault="003C1A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30.12.2005 N 847)</w:t>
            </w:r>
          </w:p>
        </w:tc>
      </w:tr>
    </w:tbl>
    <w:p w:rsidR="003C1A80" w:rsidRDefault="003C1A80">
      <w:pPr>
        <w:pStyle w:val="ConsPlusNormal"/>
        <w:jc w:val="center"/>
      </w:pPr>
    </w:p>
    <w:p w:rsidR="003C1A80" w:rsidRDefault="003C1A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Правительство Российской Федерации постановляет: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3C1A80" w:rsidRDefault="003C1A80">
      <w:pPr>
        <w:pStyle w:val="ConsPlusNormal"/>
      </w:pPr>
    </w:p>
    <w:p w:rsidR="003C1A80" w:rsidRDefault="003C1A80">
      <w:pPr>
        <w:pStyle w:val="ConsPlusNormal"/>
        <w:jc w:val="right"/>
      </w:pPr>
      <w:r>
        <w:t>Председатель Правительства</w:t>
      </w:r>
    </w:p>
    <w:p w:rsidR="003C1A80" w:rsidRDefault="003C1A80">
      <w:pPr>
        <w:pStyle w:val="ConsPlusNormal"/>
        <w:jc w:val="right"/>
      </w:pPr>
      <w:r>
        <w:t>Российской Федерации</w:t>
      </w:r>
    </w:p>
    <w:p w:rsidR="003C1A80" w:rsidRDefault="003C1A80">
      <w:pPr>
        <w:pStyle w:val="ConsPlusNormal"/>
        <w:jc w:val="right"/>
      </w:pPr>
      <w:r>
        <w:t>В.ЧЕРНОМЫРДИН</w:t>
      </w:r>
    </w:p>
    <w:p w:rsidR="003C1A80" w:rsidRDefault="003C1A80">
      <w:pPr>
        <w:pStyle w:val="ConsPlusNormal"/>
      </w:pPr>
    </w:p>
    <w:p w:rsidR="003C1A80" w:rsidRDefault="003C1A80">
      <w:pPr>
        <w:pStyle w:val="ConsPlusNormal"/>
      </w:pPr>
    </w:p>
    <w:p w:rsidR="003C1A80" w:rsidRDefault="003C1A80">
      <w:pPr>
        <w:pStyle w:val="ConsPlusNormal"/>
      </w:pPr>
    </w:p>
    <w:p w:rsidR="003C1A80" w:rsidRDefault="003C1A80">
      <w:pPr>
        <w:pStyle w:val="ConsPlusNormal"/>
      </w:pPr>
    </w:p>
    <w:p w:rsidR="003C1A80" w:rsidRDefault="003C1A80">
      <w:pPr>
        <w:pStyle w:val="ConsPlusNormal"/>
      </w:pPr>
    </w:p>
    <w:p w:rsidR="003C1A80" w:rsidRDefault="003C1A80">
      <w:pPr>
        <w:pStyle w:val="ConsPlusNormal"/>
        <w:jc w:val="right"/>
        <w:outlineLvl w:val="0"/>
      </w:pPr>
      <w:r>
        <w:t>Утверждены</w:t>
      </w:r>
    </w:p>
    <w:p w:rsidR="003C1A80" w:rsidRDefault="003C1A80">
      <w:pPr>
        <w:pStyle w:val="ConsPlusNormal"/>
        <w:jc w:val="right"/>
      </w:pPr>
      <w:r>
        <w:t>Постановлением Правительства</w:t>
      </w:r>
    </w:p>
    <w:p w:rsidR="003C1A80" w:rsidRDefault="003C1A80">
      <w:pPr>
        <w:pStyle w:val="ConsPlusNormal"/>
        <w:jc w:val="right"/>
      </w:pPr>
      <w:r>
        <w:t>Российской Федерации</w:t>
      </w:r>
    </w:p>
    <w:p w:rsidR="003C1A80" w:rsidRDefault="003C1A80">
      <w:pPr>
        <w:pStyle w:val="ConsPlusNormal"/>
        <w:jc w:val="right"/>
      </w:pPr>
      <w:r>
        <w:t>от 28 февраля 1996 г. N 221</w:t>
      </w:r>
    </w:p>
    <w:p w:rsidR="003C1A80" w:rsidRDefault="003C1A80">
      <w:pPr>
        <w:pStyle w:val="ConsPlusNormal"/>
      </w:pPr>
    </w:p>
    <w:p w:rsidR="003C1A80" w:rsidRDefault="003C1A80">
      <w:pPr>
        <w:pStyle w:val="ConsPlusTitle"/>
        <w:jc w:val="center"/>
      </w:pPr>
      <w:bookmarkStart w:id="0" w:name="P29"/>
      <w:bookmarkEnd w:id="0"/>
      <w:r>
        <w:t>ПРАВИЛА</w:t>
      </w:r>
    </w:p>
    <w:p w:rsidR="003C1A80" w:rsidRDefault="003C1A80">
      <w:pPr>
        <w:pStyle w:val="ConsPlusTitle"/>
        <w:jc w:val="center"/>
      </w:pPr>
      <w:r>
        <w:t>ОБЯЗАТЕЛЬНОГО МЕДИЦИНСКОГО ОСВИДЕТЕЛЬСТВОВАНИЯ ЛИЦ,</w:t>
      </w:r>
    </w:p>
    <w:p w:rsidR="003C1A80" w:rsidRDefault="003C1A80">
      <w:pPr>
        <w:pStyle w:val="ConsPlusTitle"/>
        <w:jc w:val="center"/>
      </w:pPr>
      <w:proofErr w:type="gramStart"/>
      <w:r>
        <w:t>НАХОДЯЩИХСЯ В МЕСТАХ ЛИШЕНИЯ СВОБОДЫ, НА ВЫЯВЛЕНИЕ</w:t>
      </w:r>
      <w:proofErr w:type="gramEnd"/>
    </w:p>
    <w:p w:rsidR="003C1A80" w:rsidRDefault="003C1A80">
      <w:pPr>
        <w:pStyle w:val="ConsPlusTitle"/>
        <w:jc w:val="center"/>
      </w:pPr>
      <w:r>
        <w:t>ВИРУСА ИММУНОДЕФИЦИТА ЧЕЛОВЕКА (ВИЧ-ИНФЕКЦИИ)</w:t>
      </w:r>
    </w:p>
    <w:p w:rsidR="003C1A80" w:rsidRDefault="003C1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A80" w:rsidRDefault="003C1A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A80" w:rsidRDefault="003C1A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30.12.2005 N 847)</w:t>
            </w:r>
          </w:p>
        </w:tc>
      </w:tr>
    </w:tbl>
    <w:p w:rsidR="003C1A80" w:rsidRDefault="003C1A80">
      <w:pPr>
        <w:pStyle w:val="ConsPlusNormal"/>
      </w:pPr>
    </w:p>
    <w:p w:rsidR="003C1A80" w:rsidRDefault="003C1A80">
      <w:pPr>
        <w:pStyle w:val="ConsPlusNormal"/>
        <w:ind w:firstLine="540"/>
        <w:jc w:val="both"/>
      </w:pPr>
      <w:r>
        <w:t>1. Настоящие Правила устанавливают порядок обязательного медицинского освидетельствования с целью выявления вируса иммунодефицита человека (ВИЧ-инфекции) у лиц, находящихся в местах лишения свободы.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2. Обязательному медицинскому освидетельствованию на выявление ВИЧ-инфекции подлежат лица, находящиеся в местах лишения свободы: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lastRenderedPageBreak/>
        <w:t>изъявившие желание быть донорами крови, плазмы крови, спермы и других биологических жидкостей, тканей и органов, - при каждом взятии донорского материала;</w:t>
      </w:r>
    </w:p>
    <w:p w:rsidR="003C1A80" w:rsidRDefault="003C1A80">
      <w:pPr>
        <w:pStyle w:val="ConsPlusNormal"/>
        <w:spacing w:before="220"/>
        <w:ind w:firstLine="540"/>
        <w:jc w:val="both"/>
      </w:pPr>
      <w:proofErr w:type="gramStart"/>
      <w:r>
        <w:t xml:space="preserve">привлекаемые в медицинских учреждениях уголовно-исполнительной системы к выполнению обязанностей работников, указанных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Федерации.</w:t>
      </w:r>
      <w:proofErr w:type="gramEnd"/>
      <w:r>
        <w:t xml:space="preserve"> Периодические медицинские осмотры проводятся не реже одного раза в год;</w:t>
      </w:r>
    </w:p>
    <w:p w:rsidR="003C1A80" w:rsidRDefault="003C1A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по клиническим показаниям, устанавливаемым Министерством здравоохранения и социального развития Российской Федерации.</w:t>
      </w:r>
    </w:p>
    <w:p w:rsidR="003C1A80" w:rsidRDefault="003C1A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3. Обязательное медицинское освидетельствование на выявление ВИЧ-инфекции проводится в специализированных медицинских учреждениях государственной и муниципальной систем здравоохранения (в том числе подведомственных Федеральной службе исполнения наказаний), имеющих лицензию на проведение таких освидетельствований.</w:t>
      </w:r>
    </w:p>
    <w:p w:rsidR="003C1A80" w:rsidRDefault="003C1A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4. Обязательное медицинское освидетельствование на выявление ВИЧ-инфекции проводится бесплатно.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5. Медицинские учреждения, проводящие обязательное медицинское освидетельствование на выявление ВИЧ-инфекции, обеспечивают безопасность такого освидетельствования как для освидетельствуемого, так и для лица, проводящего освидетельствование, в соответствии с установленными нормативами и стандартами.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6. Основным методом обязательного медицинского освидетельствования является исследование сыворотки крови на наличие антител к вирусу иммунодефицита человека. Для этих целей используются только диагностические препараты, разрешенные в установленном порядке к применению на территории Российской Федерации.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7. Исследование сыворотки крови на наличие антител к вирусу иммунодефицита человека проводится в 2 этапа: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на первом этапе выявляется суммарный спектр антител против антигенов вируса иммунодефицита человека с помощью твердофазного иммуноферментного анализа;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на втором этапе проводится </w:t>
      </w:r>
      <w:proofErr w:type="gramStart"/>
      <w:r>
        <w:t>иммунный</w:t>
      </w:r>
      <w:proofErr w:type="gramEnd"/>
      <w:r>
        <w:t xml:space="preserve"> блотинг в целях определения антител к отдельным белкам вируса иммунодефицита человека.</w:t>
      </w:r>
    </w:p>
    <w:p w:rsidR="003C1A80" w:rsidRDefault="003C1A80">
      <w:pPr>
        <w:pStyle w:val="ConsPlusNormal"/>
        <w:spacing w:before="220"/>
        <w:ind w:firstLine="540"/>
        <w:jc w:val="both"/>
      </w:pPr>
      <w:proofErr w:type="gramStart"/>
      <w:r>
        <w:t>При получении положительного результата на первом этапе исследования на наличие антител к вирусу иммунодефицита человека в сыворотке</w:t>
      </w:r>
      <w:proofErr w:type="gramEnd"/>
      <w:r>
        <w:t xml:space="preserve"> крови освидетельствуемого лица проведение иммунного блотинга является обязательным.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8. Методика и технология проведения обязательного медицинского освидетельствования на выявление вируса иммунодефицита человека определяются Министерством здравоохранения и социального развития Российской Федерации.</w:t>
      </w:r>
    </w:p>
    <w:p w:rsidR="003C1A80" w:rsidRDefault="003C1A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9. Обязательное медицинское освидетельствование на ВИЧ-инфекцию должно проводиться с предварительным и последующим консультированием по вопросам профилактики этого заболевания.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lastRenderedPageBreak/>
        <w:t>10. Лицо, прошедшее обязательное медицинское освидетельствование на выявление ВИЧ-инфекции, уведомляется работником учреждения, проводившего медицинское освидетельствование, о его результатах в порядке, установленном Министерством здравоохранения и социального развития Российской Федерации.</w:t>
      </w:r>
    </w:p>
    <w:p w:rsidR="003C1A80" w:rsidRDefault="003C1A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11. В случае выявления ВИЧ-инфекции у лиц, находящихся в местах лишения свободы, администрация учреждений уголовно-исполнительной системы обеспечивает условия, исключающие распространение ВИЧ-инфекции.</w:t>
      </w:r>
    </w:p>
    <w:p w:rsidR="003C1A80" w:rsidRDefault="003C1A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12.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>13. Медицинские работники и другие лица, которым в связи с выполнением служебных или профессиональных обязанностей стали известны сведения о результатах проведения медицинского освидетельствования на выявление ВИЧ-инфекции, обязаны сохранять эти сведения в тайне.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14. За разглашение сведений, составляющих </w:t>
      </w:r>
      <w:hyperlink r:id="rId16" w:history="1">
        <w:r>
          <w:rPr>
            <w:color w:val="0000FF"/>
          </w:rPr>
          <w:t>врачебную тайну</w:t>
        </w:r>
      </w:hyperlink>
      <w:r>
        <w:t xml:space="preserve">, лица, которым эти сведения стали известны в связи с выполнением ими служебных или профессиональных обязанностей, несут ответственность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15. Лица, которые отказались от обязательного медицинского освидетельствования или у которых </w:t>
      </w:r>
      <w:proofErr w:type="gramStart"/>
      <w:r>
        <w:t>выявлена</w:t>
      </w:r>
      <w:proofErr w:type="gramEnd"/>
      <w:r>
        <w:t xml:space="preserve"> ВИЧ-инфекция, не могут быть донорами крови, плазмы крови, спермы, других биологических жидкостей, тканей и органов.</w:t>
      </w:r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выявления ВИЧ-инфекции у лиц, выполняющих обязанности работников, указанных в </w:t>
      </w:r>
      <w:hyperlink r:id="rId18" w:history="1">
        <w:r>
          <w:rPr>
            <w:color w:val="0000FF"/>
          </w:rPr>
          <w:t>Перечне</w:t>
        </w:r>
      </w:hyperlink>
      <w: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Федерации, они подлежат привлечению к другому виду трудовой деятельности, исключающей условия распространения ВИЧ-инфекции.</w:t>
      </w:r>
      <w:proofErr w:type="gramEnd"/>
    </w:p>
    <w:p w:rsidR="003C1A80" w:rsidRDefault="003C1A80">
      <w:pPr>
        <w:pStyle w:val="ConsPlusNormal"/>
        <w:spacing w:before="220"/>
        <w:ind w:firstLine="540"/>
        <w:jc w:val="both"/>
      </w:pPr>
      <w:r>
        <w:t xml:space="preserve">17. При отказе от прохождения обязательного медицинского освидетельствования на выявление ВИЧ-инфекции без уважительных причин лица, находящиеся в местах лишения свободы, подвергаются мерам взыскания, предусмотренным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за нарушение требований режима отбывания наказаний.</w:t>
      </w:r>
    </w:p>
    <w:p w:rsidR="003C1A80" w:rsidRDefault="003C1A80">
      <w:pPr>
        <w:pStyle w:val="ConsPlusNormal"/>
      </w:pPr>
    </w:p>
    <w:p w:rsidR="003C1A80" w:rsidRDefault="003C1A80">
      <w:pPr>
        <w:pStyle w:val="ConsPlusNormal"/>
      </w:pPr>
    </w:p>
    <w:p w:rsidR="003C1A80" w:rsidRDefault="003C1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1" w:name="_GoBack"/>
      <w:bookmarkEnd w:id="1"/>
    </w:p>
    <w:sectPr w:rsidR="003422D6" w:rsidSect="004E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0"/>
    <w:rsid w:val="003422D6"/>
    <w:rsid w:val="003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F056270C3AB267F8B52289D7DB05673BFF1813AA4879D03BE97A1643CBC95E73F8FD3B260AF20D601183319BAB5185878A8BB9CE3463OFj0L" TargetMode="External"/><Relationship Id="rId13" Type="http://schemas.openxmlformats.org/officeDocument/2006/relationships/hyperlink" Target="consultantplus://offline/ref=D51AF056270C3AB267F8B52289D7DB05673BFF1813AA4879D03BE97A1643CBC95E73F8FD3B260AF200601183319BAB5185878A8BB9CE3463OFj0L" TargetMode="External"/><Relationship Id="rId18" Type="http://schemas.openxmlformats.org/officeDocument/2006/relationships/hyperlink" Target="consultantplus://offline/ref=D51AF056270C3AB267F8B52289D7DB05633CF6181DF81F7B816EE77F1E1383D91036F5FC3B2602FA5D3A018778CFAF4E8D989588A7CDO3jD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1AF056270C3AB267F8B52289D7DB05663AFE1C11AC4879D03BE97A1643CBC95E73F8FD3B260AF70E601183319BAB5185878A8BB9CE3463OFj0L" TargetMode="External"/><Relationship Id="rId12" Type="http://schemas.openxmlformats.org/officeDocument/2006/relationships/hyperlink" Target="consultantplus://offline/ref=D51AF056270C3AB267F8B52289D7DB05673BFF1813AA4879D03BE97A1643CBC95E73F8FD3B260AF201601183319BAB5185878A8BB9CE3463OFj0L" TargetMode="External"/><Relationship Id="rId17" Type="http://schemas.openxmlformats.org/officeDocument/2006/relationships/hyperlink" Target="consultantplus://offline/ref=D51AF056270C3AB267F8B52289D7DB056739F91C11A74879D03BE97A1643CBC95E73F8FD3B270BF40D601183319BAB5185878A8BB9CE3463OFj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AF056270C3AB267F8B52289D7DB056738FA1D11AA4879D03BE97A1643CBC95E73F8FD3B260BF10B601183319BAB5185878A8BB9CE3463OFj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B52289D7DB05673BFF1813AA4879D03BE97A1643CBC95E73F8FD3B260AF20D601183319BAB5185878A8BB9CE3463OFj0L" TargetMode="External"/><Relationship Id="rId11" Type="http://schemas.openxmlformats.org/officeDocument/2006/relationships/hyperlink" Target="consultantplus://offline/ref=D51AF056270C3AB267F8B52289D7DB05673BFF1813AA4879D03BE97A1643CBC95E73F8FD3B260AF20E601183319BAB5185878A8BB9CE3463OFj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AF056270C3AB267F8B52289D7DB05673BFF1813AA4879D03BE97A1643CBC95E73F8FD3B260AF509601183319BAB5185878A8BB9CE3463OFj0L" TargetMode="External"/><Relationship Id="rId10" Type="http://schemas.openxmlformats.org/officeDocument/2006/relationships/hyperlink" Target="consultantplus://offline/ref=D51AF056270C3AB267F8B52289D7DB05673BFF1813AA4879D03BE97A1643CBC95E73F8FD3B260AF20F601183319BAB5185878A8BB9CE3463OFj0L" TargetMode="External"/><Relationship Id="rId19" Type="http://schemas.openxmlformats.org/officeDocument/2006/relationships/hyperlink" Target="consultantplus://offline/ref=D51AF056270C3AB267F8B52289D7DB056739FF1A13AA4879D03BE97A1643CBC95E73F8FD3B260CF40C601183319BAB5185878A8BB9CE3463O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F056270C3AB267F8B52289D7DB05633CF6181DF81F7B816EE77F1E1383D91036F5FC3B2602FA5D3A018778CFAF4E8D989588A7CDO3jDL" TargetMode="External"/><Relationship Id="rId14" Type="http://schemas.openxmlformats.org/officeDocument/2006/relationships/hyperlink" Target="consultantplus://offline/ref=D51AF056270C3AB267F8B52289D7DB05673BFF1813AA4879D03BE97A1643CBC95E73F8FD3B260AF200601183319BAB5185878A8BB9CE3463O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2019-11-19T11:35:00Z</dcterms:created>
  <dcterms:modified xsi:type="dcterms:W3CDTF">2019-11-19T11:35:00Z</dcterms:modified>
</cp:coreProperties>
</file>