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863" w:rsidRPr="00EC577F" w:rsidRDefault="005C246B" w:rsidP="00EC577F">
      <w:pPr>
        <w:jc w:val="center"/>
        <w:rPr>
          <w:b/>
        </w:rPr>
      </w:pPr>
      <w:r w:rsidRPr="00EC577F">
        <w:rPr>
          <w:b/>
        </w:rPr>
        <w:t>Инструкция по подготовке к регистрации и регистрация РВ</w:t>
      </w:r>
    </w:p>
    <w:p w:rsidR="005C246B" w:rsidRDefault="005C246B"/>
    <w:p w:rsidR="005C246B" w:rsidRDefault="005C246B">
      <w:r>
        <w:t>Перед началом регистрации РВ не обходимо проверить все текущие версии установленных приложении:</w:t>
      </w:r>
    </w:p>
    <w:p w:rsidR="005C246B" w:rsidRDefault="00C27289">
      <w:r>
        <w:t>- Клиент оператора РВ 1.790</w:t>
      </w:r>
      <w:r w:rsidR="00867CC4">
        <w:t xml:space="preserve"> / release-1.7</w:t>
      </w:r>
      <w:r>
        <w:t>90</w:t>
      </w:r>
      <w:r w:rsidR="00867CC4" w:rsidRPr="00867CC4">
        <w:t>.apk</w:t>
      </w:r>
    </w:p>
    <w:p w:rsidR="005C246B" w:rsidRDefault="00C27289">
      <w:r>
        <w:t>- Транспортный драйвер 1.0.4.4</w:t>
      </w:r>
      <w:r w:rsidR="00867CC4">
        <w:t xml:space="preserve"> / </w:t>
      </w:r>
      <w:r w:rsidR="00867CC4" w:rsidRPr="00867CC4">
        <w:t>MarkingServiceM100.apk</w:t>
      </w:r>
    </w:p>
    <w:p w:rsidR="005C246B" w:rsidRPr="008A615A" w:rsidRDefault="005C246B">
      <w:r>
        <w:t>- Версия Марк ОС 1.0.3</w:t>
      </w:r>
      <w:r w:rsidR="00867CC4">
        <w:t xml:space="preserve"> / Обновляется по воздуху к подключенному </w:t>
      </w:r>
      <w:r w:rsidR="00867CC4">
        <w:rPr>
          <w:lang w:val="en-US"/>
        </w:rPr>
        <w:t>WI</w:t>
      </w:r>
      <w:r w:rsidR="00867CC4" w:rsidRPr="00867CC4">
        <w:t>-</w:t>
      </w:r>
      <w:r w:rsidR="00867CC4">
        <w:rPr>
          <w:lang w:val="en-US"/>
        </w:rPr>
        <w:t>FI</w:t>
      </w:r>
      <w:r w:rsidR="008A615A">
        <w:t xml:space="preserve"> автоматически.</w:t>
      </w:r>
    </w:p>
    <w:p w:rsidR="005C246B" w:rsidRDefault="005C246B">
      <w:r>
        <w:t>- Прошивка платы МБ РВ 1.3.</w:t>
      </w:r>
      <w:r w:rsidR="00736386">
        <w:t>6</w:t>
      </w:r>
      <w:r w:rsidR="00867CC4">
        <w:t xml:space="preserve"> / Обновляется автоматически при обновлении Транспортного Драйвера.</w:t>
      </w:r>
    </w:p>
    <w:p w:rsidR="005C5B07" w:rsidRDefault="005C5B07"/>
    <w:p w:rsidR="005C246B" w:rsidRDefault="005C246B"/>
    <w:p w:rsidR="00867CC4" w:rsidRDefault="00867CC4">
      <w:r>
        <w:t xml:space="preserve">Скопировать </w:t>
      </w:r>
      <w:proofErr w:type="spellStart"/>
      <w:r>
        <w:rPr>
          <w:lang w:val="en-US"/>
        </w:rPr>
        <w:t>apk</w:t>
      </w:r>
      <w:proofErr w:type="spellEnd"/>
      <w:r w:rsidRPr="00867CC4">
        <w:t xml:space="preserve"> </w:t>
      </w:r>
      <w:r>
        <w:t xml:space="preserve">на внутренние хранилище регистратора выбытия. </w:t>
      </w:r>
    </w:p>
    <w:p w:rsidR="00C27289" w:rsidRPr="00867CC4" w:rsidRDefault="00C27289">
      <w:r w:rsidRPr="00C27289">
        <w:rPr>
          <w:highlight w:val="yellow"/>
        </w:rPr>
        <w:t>Где их брать????</w:t>
      </w:r>
    </w:p>
    <w:p w:rsidR="00867CC4" w:rsidRDefault="00867CC4"/>
    <w:p w:rsidR="005C246B" w:rsidRDefault="005C246B">
      <w:r>
        <w:t>В случаи отклонении версий, необходимо провести установку в следующим порядке:</w:t>
      </w:r>
    </w:p>
    <w:p w:rsidR="005C246B" w:rsidRDefault="005C246B" w:rsidP="005C246B">
      <w:pPr>
        <w:pStyle w:val="a3"/>
        <w:numPr>
          <w:ilvl w:val="0"/>
          <w:numId w:val="1"/>
        </w:numPr>
      </w:pPr>
      <w:r>
        <w:t>Обновить транспортный драйвер</w:t>
      </w:r>
    </w:p>
    <w:p w:rsidR="005C246B" w:rsidRDefault="00867CC4" w:rsidP="005C246B">
      <w:r>
        <w:t>Запустить</w:t>
      </w:r>
      <w:r w:rsidR="00F36716">
        <w:t xml:space="preserve"> файл</w:t>
      </w:r>
      <w:r w:rsidR="005C246B">
        <w:t xml:space="preserve"> </w:t>
      </w:r>
      <w:proofErr w:type="spellStart"/>
      <w:r w:rsidR="005C246B" w:rsidRPr="005C246B">
        <w:rPr>
          <w:lang w:val="en-US"/>
        </w:rPr>
        <w:t>MarkingServiceM</w:t>
      </w:r>
      <w:proofErr w:type="spellEnd"/>
      <w:r w:rsidR="005C246B" w:rsidRPr="005C246B">
        <w:t>100.</w:t>
      </w:r>
      <w:proofErr w:type="spellStart"/>
      <w:r w:rsidR="005C246B" w:rsidRPr="005C246B">
        <w:rPr>
          <w:lang w:val="en-US"/>
        </w:rPr>
        <w:t>apk</w:t>
      </w:r>
      <w:proofErr w:type="spellEnd"/>
      <w:r w:rsidR="005C246B">
        <w:t xml:space="preserve"> (для </w:t>
      </w:r>
      <w:r w:rsidR="005C246B">
        <w:rPr>
          <w:lang w:val="en-US"/>
        </w:rPr>
        <w:t>Mark</w:t>
      </w:r>
      <w:r w:rsidR="005C246B" w:rsidRPr="005C246B">
        <w:t xml:space="preserve"> </w:t>
      </w:r>
      <w:r w:rsidR="005C246B">
        <w:rPr>
          <w:lang w:val="en-US"/>
        </w:rPr>
        <w:t>Mobile</w:t>
      </w:r>
      <w:r w:rsidR="005C246B" w:rsidRPr="005C246B">
        <w:t xml:space="preserve"> </w:t>
      </w:r>
      <w:r w:rsidR="005C246B">
        <w:rPr>
          <w:lang w:val="en-US"/>
        </w:rPr>
        <w:t>PRO</w:t>
      </w:r>
      <w:r w:rsidR="005C246B" w:rsidRPr="005C246B">
        <w:t xml:space="preserve"> </w:t>
      </w:r>
      <w:r w:rsidR="005C246B">
        <w:t xml:space="preserve">версии) приложение из диспетчера файлов данное </w:t>
      </w:r>
      <w:proofErr w:type="spellStart"/>
      <w:r w:rsidR="005C246B">
        <w:rPr>
          <w:lang w:val="en-US"/>
        </w:rPr>
        <w:t>apk</w:t>
      </w:r>
      <w:proofErr w:type="spellEnd"/>
      <w:r w:rsidR="005C246B">
        <w:t>, дождаться окончание установки</w:t>
      </w:r>
      <w:r>
        <w:t xml:space="preserve">. </w:t>
      </w:r>
      <w:r w:rsidR="005C246B">
        <w:t xml:space="preserve"> </w:t>
      </w:r>
    </w:p>
    <w:p w:rsidR="00867CC4" w:rsidRDefault="00867CC4" w:rsidP="005C246B">
      <w:r>
        <w:t>Выключить РВ с кнопки именно выбрав параметр Отключение питание. Включить РВ, после включения ОС автоматически запустит процесс скачивания и обновления системы, в данный момент РВ отключать и перезагружать нельзя! Обязательно до</w:t>
      </w:r>
      <w:r w:rsidR="0084690A">
        <w:t>ждаться окончания у</w:t>
      </w:r>
      <w:r>
        <w:t>становки.</w:t>
      </w:r>
    </w:p>
    <w:p w:rsidR="00867CC4" w:rsidRDefault="00867CC4" w:rsidP="005C246B"/>
    <w:p w:rsidR="00867CC4" w:rsidRDefault="00867CC4" w:rsidP="00867CC4">
      <w:pPr>
        <w:pStyle w:val="a3"/>
        <w:numPr>
          <w:ilvl w:val="0"/>
          <w:numId w:val="1"/>
        </w:numPr>
      </w:pPr>
      <w:r>
        <w:t>Обновление Клиента Оператора</w:t>
      </w:r>
    </w:p>
    <w:p w:rsidR="00F36716" w:rsidRDefault="00867CC4" w:rsidP="00867CC4">
      <w:r>
        <w:t xml:space="preserve">Зайти в Настройки ОС, выбрать пункт </w:t>
      </w:r>
      <w:r w:rsidR="00F36716">
        <w:t>П</w:t>
      </w:r>
      <w:r>
        <w:t xml:space="preserve">риложения, найти приложение Клиент Оператора РВ в правом верхнем углу </w:t>
      </w:r>
      <w:r w:rsidR="00F36716">
        <w:t xml:space="preserve">нажать три точки, выбрать параметр </w:t>
      </w:r>
      <w:r w:rsidR="00CF6BA7" w:rsidRPr="00CF6BA7">
        <w:rPr>
          <w:b/>
        </w:rPr>
        <w:t>удалить</w:t>
      </w:r>
      <w:r w:rsidR="00F36716" w:rsidRPr="00CF6BA7">
        <w:rPr>
          <w:b/>
        </w:rPr>
        <w:t xml:space="preserve"> обновления</w:t>
      </w:r>
      <w:r w:rsidR="00F36716">
        <w:t>. По</w:t>
      </w:r>
      <w:r w:rsidR="00A86C66">
        <w:t>сле запустить файл release-1.790</w:t>
      </w:r>
      <w:r w:rsidR="00F36716" w:rsidRPr="00867CC4">
        <w:t>.apk</w:t>
      </w:r>
      <w:r w:rsidR="00F36716">
        <w:t xml:space="preserve">, дождаться окончание установки.  </w:t>
      </w:r>
      <w:r w:rsidR="008A615A">
        <w:t>Перезагрузить устройство.</w:t>
      </w:r>
    </w:p>
    <w:p w:rsidR="008A615A" w:rsidRDefault="008A615A" w:rsidP="00867CC4"/>
    <w:p w:rsidR="005A3D99" w:rsidRDefault="005A3D99" w:rsidP="00867CC4">
      <w:r>
        <w:t xml:space="preserve">Проверяем все версии установленных приложений с помощью Клиента оператора РВ, заходим в приложение вводим </w:t>
      </w:r>
      <w:r>
        <w:rPr>
          <w:lang w:val="en-US"/>
        </w:rPr>
        <w:t>pin</w:t>
      </w:r>
      <w:r w:rsidRPr="005A3D99">
        <w:t xml:space="preserve"> </w:t>
      </w:r>
      <w:r>
        <w:t xml:space="preserve">код 000000, далее в левом верхнем углу нажимаем три палочки, выдвигается </w:t>
      </w:r>
      <w:r>
        <w:rPr>
          <w:lang w:val="en-US"/>
        </w:rPr>
        <w:t>status</w:t>
      </w:r>
      <w:r w:rsidRPr="005A3D99">
        <w:t xml:space="preserve"> </w:t>
      </w:r>
      <w:r>
        <w:rPr>
          <w:lang w:val="en-US"/>
        </w:rPr>
        <w:t>bar</w:t>
      </w:r>
      <w:r w:rsidRPr="005A3D99">
        <w:t xml:space="preserve"> </w:t>
      </w:r>
      <w:r>
        <w:t>где мы выбираем пункт Диагностика- Версии составных мод</w:t>
      </w:r>
      <w:r w:rsidR="00645684">
        <w:t>у</w:t>
      </w:r>
      <w:r>
        <w:t>л</w:t>
      </w:r>
      <w:r w:rsidR="00645684">
        <w:t>е</w:t>
      </w:r>
      <w:r>
        <w:t>й</w:t>
      </w:r>
    </w:p>
    <w:p w:rsidR="008A615A" w:rsidRDefault="005A3D99" w:rsidP="00EF102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EC563BD" wp14:editId="56B81AE1">
            <wp:extent cx="3419475" cy="6259500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3996" cy="62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D99" w:rsidRDefault="005A3D99" w:rsidP="00EF102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2397855" wp14:editId="708107C8">
            <wp:extent cx="3219450" cy="6238978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23760" cy="624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D99" w:rsidRDefault="005A3D99" w:rsidP="00867CC4"/>
    <w:p w:rsidR="005A3D99" w:rsidRDefault="005A3D99" w:rsidP="00867CC4">
      <w:r>
        <w:t>В данном меню мы видим все установленные версии и проверяем их.</w:t>
      </w:r>
    </w:p>
    <w:p w:rsidR="005A3D99" w:rsidRDefault="005A3D99" w:rsidP="00867CC4"/>
    <w:p w:rsidR="005A3D99" w:rsidRDefault="005A3D99" w:rsidP="00867CC4">
      <w:r>
        <w:t>Перед регистрацией РВ в боевой или тестовый контур нам необходимо вбить параметры:</w:t>
      </w:r>
    </w:p>
    <w:p w:rsidR="005A3D99" w:rsidRDefault="005A3D99" w:rsidP="00867CC4">
      <w:r>
        <w:t>-</w:t>
      </w:r>
      <w:r w:rsidRPr="005A3D99">
        <w:t xml:space="preserve"> </w:t>
      </w:r>
      <w:r>
        <w:t xml:space="preserve">Адрес </w:t>
      </w:r>
      <w:r w:rsidRPr="005A3D99">
        <w:t>сервера эмиссии</w:t>
      </w:r>
      <w:r>
        <w:t xml:space="preserve"> (СЭ)</w:t>
      </w:r>
    </w:p>
    <w:p w:rsidR="005A3D99" w:rsidRDefault="005A3D99" w:rsidP="00867CC4">
      <w:r>
        <w:t>-</w:t>
      </w:r>
      <w:r w:rsidRPr="005A3D99">
        <w:t xml:space="preserve"> </w:t>
      </w:r>
      <w:r w:rsidR="00EF102C">
        <w:t>П</w:t>
      </w:r>
      <w:r w:rsidRPr="005A3D99">
        <w:t>орт сервера эмиссии</w:t>
      </w:r>
    </w:p>
    <w:p w:rsidR="005A3D99" w:rsidRDefault="005A3D99" w:rsidP="00867CC4">
      <w:r>
        <w:t>- Адрес сервера регистрации (СР)</w:t>
      </w:r>
      <w:bookmarkStart w:id="0" w:name="_GoBack"/>
      <w:bookmarkEnd w:id="0"/>
    </w:p>
    <w:p w:rsidR="005A3D99" w:rsidRDefault="005A3D99" w:rsidP="00867CC4">
      <w:r>
        <w:t>-</w:t>
      </w:r>
      <w:r w:rsidR="00EF102C">
        <w:t xml:space="preserve"> П</w:t>
      </w:r>
      <w:r>
        <w:t xml:space="preserve">орт сервера регистрации </w:t>
      </w:r>
    </w:p>
    <w:p w:rsidR="00EF102C" w:rsidRDefault="00EF102C" w:rsidP="00867CC4">
      <w:r>
        <w:t>-Адрес ИС МДЛП (необходимо уточнить у сотрудников ЦРПТ куда регистрируется УОТ для связи с МДЛП)</w:t>
      </w:r>
    </w:p>
    <w:p w:rsidR="00EF102C" w:rsidRDefault="00C65B21" w:rsidP="00EF102C">
      <w:pPr>
        <w:ind w:firstLine="708"/>
      </w:pPr>
      <w:r>
        <w:t>Адрес контура</w:t>
      </w:r>
      <w:r w:rsidR="00EF102C">
        <w:t xml:space="preserve"> - </w:t>
      </w:r>
      <w:hyperlink r:id="rId7" w:history="1">
        <w:r w:rsidR="00EF102C" w:rsidRPr="00E86D95">
          <w:rPr>
            <w:rStyle w:val="a4"/>
          </w:rPr>
          <w:t>http://api.mdlp.crpt.ru</w:t>
        </w:r>
      </w:hyperlink>
      <w:r w:rsidR="00EF102C">
        <w:t xml:space="preserve"> </w:t>
      </w:r>
    </w:p>
    <w:p w:rsidR="005A3D99" w:rsidRDefault="005A3D99" w:rsidP="00867CC4"/>
    <w:p w:rsidR="005A3D99" w:rsidRDefault="005A3D99" w:rsidP="00867CC4"/>
    <w:p w:rsidR="005A3D99" w:rsidRDefault="005A3D99" w:rsidP="00867CC4"/>
    <w:p w:rsidR="005A3D99" w:rsidRDefault="005A3D99" w:rsidP="00867CC4"/>
    <w:p w:rsidR="005A3D99" w:rsidRDefault="005A3D99" w:rsidP="00867CC4">
      <w:r>
        <w:t>К боевому контуру относится</w:t>
      </w:r>
    </w:p>
    <w:p w:rsidR="005A3D99" w:rsidRDefault="005A3D99" w:rsidP="005A3D99">
      <w:r>
        <w:t>178.176.33.218 //Адрес СЭ и СР</w:t>
      </w:r>
    </w:p>
    <w:p w:rsidR="005A3D99" w:rsidRDefault="005A3D99" w:rsidP="005A3D99">
      <w:r>
        <w:t>Порт доступа на СЭ 21301.</w:t>
      </w:r>
    </w:p>
    <w:p w:rsidR="005A3D99" w:rsidRDefault="005A3D99" w:rsidP="005A3D99">
      <w:r>
        <w:t>Порт доступа на СР 21401</w:t>
      </w:r>
    </w:p>
    <w:p w:rsidR="005A3D99" w:rsidRDefault="005A3D99" w:rsidP="005A3D99"/>
    <w:p w:rsidR="005A3D99" w:rsidRDefault="005A3D99" w:rsidP="005A3D99">
      <w:r>
        <w:t>К тестовому контуру относится</w:t>
      </w:r>
    </w:p>
    <w:p w:rsidR="005A3D99" w:rsidRDefault="005A3D99" w:rsidP="005A3D99">
      <w:r>
        <w:t>82.202.183.18</w:t>
      </w:r>
      <w:r w:rsidR="00EF102C">
        <w:t xml:space="preserve"> //Адрес СЭ и СР</w:t>
      </w:r>
    </w:p>
    <w:p w:rsidR="00EF102C" w:rsidRDefault="00EF102C" w:rsidP="00EF102C">
      <w:r>
        <w:t>Порт доступа на СЭ 21301.</w:t>
      </w:r>
    </w:p>
    <w:p w:rsidR="00EF102C" w:rsidRDefault="00EF102C" w:rsidP="00EF102C">
      <w:r>
        <w:t>Порт доступа на СР 21401</w:t>
      </w:r>
    </w:p>
    <w:p w:rsidR="00EF102C" w:rsidRDefault="00EF102C" w:rsidP="00EF102C"/>
    <w:p w:rsidR="00EF102C" w:rsidRDefault="00EF102C" w:rsidP="00EF102C">
      <w:r>
        <w:t>Данные параметры вбиваем зайдя в меню приложения Клиента оператора РВ</w:t>
      </w:r>
    </w:p>
    <w:p w:rsidR="00EF102C" w:rsidRDefault="00EF102C" w:rsidP="00EF102C"/>
    <w:p w:rsidR="00EF102C" w:rsidRDefault="00EF102C" w:rsidP="00EF102C">
      <w:pPr>
        <w:jc w:val="center"/>
      </w:pPr>
      <w:r>
        <w:rPr>
          <w:noProof/>
          <w:lang w:eastAsia="ru-RU"/>
        </w:rPr>
        <w:drawing>
          <wp:inline distT="0" distB="0" distL="0" distR="0" wp14:anchorId="652A32CF" wp14:editId="62AD3913">
            <wp:extent cx="2914650" cy="5234098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9496" cy="52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02C" w:rsidRDefault="000105CF" w:rsidP="00EF102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4612CDE" wp14:editId="39B969EE">
            <wp:extent cx="2480839" cy="4324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9393" cy="439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5CF" w:rsidRDefault="000105CF" w:rsidP="00EF102C">
      <w:pPr>
        <w:jc w:val="center"/>
      </w:pPr>
    </w:p>
    <w:p w:rsidR="000105CF" w:rsidRDefault="000105CF" w:rsidP="00EF102C">
      <w:pPr>
        <w:jc w:val="center"/>
      </w:pPr>
    </w:p>
    <w:p w:rsidR="000105CF" w:rsidRDefault="00B01971" w:rsidP="00EF102C">
      <w:pPr>
        <w:jc w:val="center"/>
      </w:pPr>
      <w:r>
        <w:rPr>
          <w:noProof/>
          <w:lang w:eastAsia="ru-RU"/>
        </w:rPr>
        <w:drawing>
          <wp:inline distT="0" distB="0" distL="0" distR="0" wp14:anchorId="41B58A4F" wp14:editId="5CB91352">
            <wp:extent cx="2733675" cy="4037762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5167" cy="405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5CF" w:rsidRDefault="000105CF" w:rsidP="00EF102C">
      <w:pPr>
        <w:jc w:val="center"/>
      </w:pPr>
    </w:p>
    <w:p w:rsidR="00EF102C" w:rsidRDefault="006B3229" w:rsidP="00EF102C">
      <w:r>
        <w:lastRenderedPageBreak/>
        <w:t>Перед регистрацией РВ в контур необходимо</w:t>
      </w:r>
      <w:r w:rsidR="00C0366E">
        <w:t xml:space="preserve"> </w:t>
      </w:r>
      <w:r w:rsidR="00835B6B">
        <w:t>убедится,</w:t>
      </w:r>
      <w:r w:rsidR="00D538F6">
        <w:t xml:space="preserve"> что заряд аккумулятора устройства достаточно заряжен и </w:t>
      </w:r>
      <w:r w:rsidR="00C0366E">
        <w:t xml:space="preserve">подключиться к </w:t>
      </w:r>
      <w:r w:rsidR="00C0366E">
        <w:rPr>
          <w:lang w:val="en-US"/>
        </w:rPr>
        <w:t>WI</w:t>
      </w:r>
      <w:r w:rsidR="00C0366E" w:rsidRPr="00C0366E">
        <w:t>-</w:t>
      </w:r>
      <w:r w:rsidR="00C0366E">
        <w:rPr>
          <w:lang w:val="en-US"/>
        </w:rPr>
        <w:t>FI</w:t>
      </w:r>
      <w:r w:rsidR="00C0366E">
        <w:t>, поднести устройство к окну (для поиска спутников ГНСС) и</w:t>
      </w:r>
      <w:r>
        <w:t xml:space="preserve"> выполнить Диагностику составных модулей, при успешном выполнении все модули должны загореться зеленным флажком, кроме МБ РВ, так как </w:t>
      </w:r>
      <w:r w:rsidR="00027FAF">
        <w:t>еще не прошел этап регистрации и активации.</w:t>
      </w:r>
    </w:p>
    <w:p w:rsidR="00D538F6" w:rsidRDefault="00D538F6" w:rsidP="00EF102C"/>
    <w:p w:rsidR="00027FAF" w:rsidRDefault="00027FAF" w:rsidP="00027FAF">
      <w:pPr>
        <w:jc w:val="center"/>
      </w:pPr>
      <w:r>
        <w:rPr>
          <w:noProof/>
          <w:lang w:eastAsia="ru-RU"/>
        </w:rPr>
        <w:drawing>
          <wp:inline distT="0" distB="0" distL="0" distR="0" wp14:anchorId="5E3A2754" wp14:editId="21545CCB">
            <wp:extent cx="2514600" cy="4584516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8311" cy="460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FAF" w:rsidRDefault="00027FAF" w:rsidP="00027F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0FBC098" wp14:editId="1A15A04A">
            <wp:extent cx="2619375" cy="4031947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5137" cy="404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8F6" w:rsidRDefault="00D538F6" w:rsidP="00027FAF">
      <w:pPr>
        <w:jc w:val="center"/>
      </w:pPr>
    </w:p>
    <w:p w:rsidR="00D538F6" w:rsidRDefault="00D538F6" w:rsidP="00027FAF">
      <w:pPr>
        <w:jc w:val="center"/>
      </w:pPr>
    </w:p>
    <w:p w:rsidR="00027FAF" w:rsidRDefault="00027FAF" w:rsidP="00027FAF">
      <w:pPr>
        <w:jc w:val="center"/>
      </w:pPr>
      <w:r>
        <w:rPr>
          <w:noProof/>
          <w:lang w:eastAsia="ru-RU"/>
        </w:rPr>
        <w:drawing>
          <wp:inline distT="0" distB="0" distL="0" distR="0" wp14:anchorId="59881B36" wp14:editId="3C6C18CC">
            <wp:extent cx="2457450" cy="4247058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4299" cy="42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02C" w:rsidRDefault="00EF102C" w:rsidP="00EF102C"/>
    <w:p w:rsidR="00D538F6" w:rsidRDefault="00D538F6" w:rsidP="00EF102C"/>
    <w:p w:rsidR="00D538F6" w:rsidRDefault="00D538F6" w:rsidP="00EF102C"/>
    <w:p w:rsidR="00D538F6" w:rsidRDefault="00D538F6" w:rsidP="00EF102C"/>
    <w:p w:rsidR="00027FAF" w:rsidRDefault="00027FAF" w:rsidP="00EF102C">
      <w:r>
        <w:t>Далее перед регистраци</w:t>
      </w:r>
      <w:r w:rsidR="00FF0F56">
        <w:t>и РВ необходимо получить код ключ (ИКР)</w:t>
      </w:r>
      <w:r>
        <w:t xml:space="preserve"> от сотрудников ЦРПТ для дальнейшей активации и вести его.</w:t>
      </w:r>
      <w:r w:rsidR="00FF0F56">
        <w:t xml:space="preserve"> На главном экране клиента оператора РВ выбрать пункт Регистрация в нижней части экрана и вести ключ</w:t>
      </w:r>
      <w:r w:rsidR="00C0366E">
        <w:t xml:space="preserve"> и нажать ДАЛЕЕ в правой части экрана.</w:t>
      </w:r>
    </w:p>
    <w:p w:rsidR="00131EE5" w:rsidRDefault="00131EE5" w:rsidP="00EF102C"/>
    <w:p w:rsidR="00FF0F56" w:rsidRDefault="00FF0F56" w:rsidP="00FF0F56">
      <w:pPr>
        <w:jc w:val="center"/>
      </w:pPr>
      <w:r>
        <w:rPr>
          <w:noProof/>
          <w:lang w:eastAsia="ru-RU"/>
        </w:rPr>
        <w:drawing>
          <wp:inline distT="0" distB="0" distL="0" distR="0" wp14:anchorId="42079738" wp14:editId="492993B1">
            <wp:extent cx="2421766" cy="4171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8015" cy="419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8F6" w:rsidRDefault="00D538F6" w:rsidP="00FF0F56">
      <w:pPr>
        <w:jc w:val="center"/>
      </w:pPr>
    </w:p>
    <w:p w:rsidR="00027FAF" w:rsidRDefault="00EA67E1" w:rsidP="00EF102C">
      <w:r>
        <w:t xml:space="preserve">Далее произойдёт процесс регистрации/активации МБРВ, который занимает от 3 – 5 </w:t>
      </w:r>
      <w:r w:rsidR="00D538F6">
        <w:t xml:space="preserve">минут, за процессом регистрации можно наблюдать в левой нижней части экрана изменения шагов процесса регистрации </w:t>
      </w:r>
      <w:r w:rsidR="00D538F6">
        <w:rPr>
          <w:lang w:val="en-US"/>
        </w:rPr>
        <w:t>stage</w:t>
      </w:r>
      <w:r w:rsidR="00D538F6" w:rsidRPr="00D538F6">
        <w:t xml:space="preserve"> </w:t>
      </w:r>
      <w:r w:rsidR="00D538F6">
        <w:t xml:space="preserve">и </w:t>
      </w:r>
      <w:r w:rsidR="00D538F6">
        <w:rPr>
          <w:lang w:val="en-US"/>
        </w:rPr>
        <w:t>state</w:t>
      </w:r>
      <w:r w:rsidR="00D538F6" w:rsidRPr="00D538F6">
        <w:t>.</w:t>
      </w:r>
      <w:r w:rsidR="00D538F6">
        <w:t xml:space="preserve"> Ни в коем случаи не отключать от питания, не перезагружать. Об успешной активации появится надпись Регистрация завершена.</w:t>
      </w:r>
    </w:p>
    <w:p w:rsidR="00D538F6" w:rsidRDefault="00D538F6" w:rsidP="00D538F6">
      <w:pPr>
        <w:spacing w:after="0" w:line="228" w:lineRule="auto"/>
      </w:pPr>
    </w:p>
    <w:p w:rsidR="00D538F6" w:rsidRDefault="00D538F6" w:rsidP="00D538F6">
      <w:pPr>
        <w:spacing w:after="0" w:line="228" w:lineRule="auto"/>
      </w:pPr>
    </w:p>
    <w:p w:rsidR="00D538F6" w:rsidRDefault="00D538F6" w:rsidP="00D538F6">
      <w:pPr>
        <w:spacing w:after="0" w:line="228" w:lineRule="auto"/>
      </w:pPr>
    </w:p>
    <w:p w:rsidR="00D538F6" w:rsidRDefault="00D538F6" w:rsidP="00D538F6">
      <w:pPr>
        <w:spacing w:after="0" w:line="228" w:lineRule="auto"/>
      </w:pPr>
    </w:p>
    <w:p w:rsidR="00D538F6" w:rsidRDefault="00D538F6" w:rsidP="00D538F6">
      <w:pPr>
        <w:spacing w:after="0" w:line="228" w:lineRule="auto"/>
      </w:pPr>
    </w:p>
    <w:p w:rsidR="00D538F6" w:rsidRDefault="00D538F6" w:rsidP="00D538F6">
      <w:pPr>
        <w:spacing w:after="0" w:line="228" w:lineRule="auto"/>
      </w:pPr>
    </w:p>
    <w:p w:rsidR="00D538F6" w:rsidRDefault="00D538F6" w:rsidP="00D538F6">
      <w:pPr>
        <w:spacing w:after="0" w:line="228" w:lineRule="auto"/>
      </w:pPr>
    </w:p>
    <w:p w:rsidR="00D538F6" w:rsidRDefault="00D538F6" w:rsidP="00D538F6">
      <w:pPr>
        <w:spacing w:after="0" w:line="228" w:lineRule="auto"/>
      </w:pPr>
    </w:p>
    <w:p w:rsidR="00D538F6" w:rsidRDefault="00D538F6" w:rsidP="00D538F6">
      <w:pPr>
        <w:spacing w:after="0" w:line="228" w:lineRule="auto"/>
      </w:pPr>
    </w:p>
    <w:p w:rsidR="00D538F6" w:rsidRDefault="00D538F6" w:rsidP="00D538F6">
      <w:pPr>
        <w:spacing w:after="0" w:line="228" w:lineRule="auto"/>
      </w:pPr>
    </w:p>
    <w:p w:rsidR="00D538F6" w:rsidRDefault="00D538F6" w:rsidP="00D538F6">
      <w:pPr>
        <w:spacing w:after="0" w:line="228" w:lineRule="auto"/>
      </w:pPr>
    </w:p>
    <w:p w:rsidR="00D538F6" w:rsidRDefault="00D538F6" w:rsidP="00D538F6">
      <w:pPr>
        <w:spacing w:after="0" w:line="228" w:lineRule="auto"/>
      </w:pPr>
    </w:p>
    <w:p w:rsidR="00D538F6" w:rsidRDefault="00D538F6" w:rsidP="00D538F6">
      <w:pPr>
        <w:spacing w:after="0" w:line="228" w:lineRule="auto"/>
      </w:pPr>
    </w:p>
    <w:p w:rsidR="00D538F6" w:rsidRDefault="00D538F6" w:rsidP="00D538F6">
      <w:pPr>
        <w:spacing w:after="0" w:line="228" w:lineRule="auto"/>
      </w:pPr>
    </w:p>
    <w:p w:rsidR="00D538F6" w:rsidRDefault="00D538F6" w:rsidP="00D538F6">
      <w:pPr>
        <w:spacing w:after="0" w:line="228" w:lineRule="auto"/>
      </w:pPr>
    </w:p>
    <w:p w:rsidR="00D538F6" w:rsidRDefault="00D538F6" w:rsidP="00D538F6">
      <w:pPr>
        <w:spacing w:after="0" w:line="228" w:lineRule="auto"/>
      </w:pPr>
    </w:p>
    <w:p w:rsidR="00D538F6" w:rsidRDefault="00D538F6" w:rsidP="00D538F6">
      <w:pPr>
        <w:spacing w:after="0" w:line="228" w:lineRule="auto"/>
      </w:pPr>
    </w:p>
    <w:p w:rsidR="004377AA" w:rsidRPr="004377AA" w:rsidRDefault="004377AA" w:rsidP="004377AA">
      <w:pPr>
        <w:jc w:val="center"/>
        <w:rPr>
          <w:b/>
        </w:rPr>
      </w:pPr>
      <w:r w:rsidRPr="004377AA">
        <w:rPr>
          <w:b/>
        </w:rPr>
        <w:lastRenderedPageBreak/>
        <w:t>Проведение тестового выбытия, проверка корректности отправки данных</w:t>
      </w:r>
    </w:p>
    <w:p w:rsidR="004377AA" w:rsidRDefault="004377AA" w:rsidP="00D538F6">
      <w:pPr>
        <w:spacing w:after="0" w:line="228" w:lineRule="auto"/>
      </w:pPr>
    </w:p>
    <w:p w:rsidR="00D538F6" w:rsidRDefault="00D538F6" w:rsidP="00D538F6">
      <w:pPr>
        <w:spacing w:after="0" w:line="228" w:lineRule="auto"/>
      </w:pPr>
      <w:r>
        <w:t>Для проверки необходимо выполнить тестовое выбытие, перед этим у сотрудников ЦРПТ необходимо запросить и установить в меню Настройки – Идентификатор объекта обращения в ИС МДЛП</w:t>
      </w:r>
    </w:p>
    <w:p w:rsidR="00D538F6" w:rsidRDefault="00D538F6" w:rsidP="00D538F6">
      <w:pPr>
        <w:spacing w:after="0" w:line="228" w:lineRule="auto"/>
      </w:pPr>
    </w:p>
    <w:p w:rsidR="00D538F6" w:rsidRDefault="00D538F6" w:rsidP="00D538F6">
      <w:pPr>
        <w:spacing w:after="0" w:line="228" w:lineRule="auto"/>
        <w:jc w:val="center"/>
      </w:pPr>
      <w:r>
        <w:rPr>
          <w:noProof/>
          <w:lang w:eastAsia="ru-RU"/>
        </w:rPr>
        <w:drawing>
          <wp:inline distT="0" distB="0" distL="0" distR="0" wp14:anchorId="51C73915" wp14:editId="4AF462B8">
            <wp:extent cx="1847850" cy="3309757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55334" cy="332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8F6" w:rsidRDefault="00D538F6" w:rsidP="00D538F6">
      <w:pPr>
        <w:spacing w:after="0" w:line="228" w:lineRule="auto"/>
        <w:jc w:val="center"/>
      </w:pPr>
    </w:p>
    <w:p w:rsidR="00D538F6" w:rsidRDefault="00D538F6" w:rsidP="00D538F6">
      <w:pPr>
        <w:spacing w:after="0" w:line="228" w:lineRule="auto"/>
      </w:pPr>
      <w:r>
        <w:t>Далее нужно выполнить тестовое выбытие кода маркировки</w:t>
      </w:r>
      <w:r w:rsidR="00FE3D8C">
        <w:t xml:space="preserve"> (</w:t>
      </w:r>
      <w:r w:rsidR="00FE3D8C" w:rsidRPr="00665CB9">
        <w:rPr>
          <w:i/>
        </w:rPr>
        <w:t>марка для сканирования см. в приложении №1</w:t>
      </w:r>
      <w:r w:rsidR="00FE3D8C">
        <w:t>)</w:t>
      </w:r>
      <w:r>
        <w:t xml:space="preserve"> – в меню </w:t>
      </w:r>
      <w:r>
        <w:rPr>
          <w:b/>
        </w:rPr>
        <w:t xml:space="preserve">Диагностика </w:t>
      </w:r>
      <w:r>
        <w:t xml:space="preserve">нажать на строку </w:t>
      </w:r>
      <w:r>
        <w:rPr>
          <w:b/>
        </w:rPr>
        <w:t>Тестовое выбытие</w:t>
      </w:r>
      <w:r>
        <w:t>.</w:t>
      </w:r>
    </w:p>
    <w:p w:rsidR="00D538F6" w:rsidRDefault="00D538F6" w:rsidP="00D538F6">
      <w:pPr>
        <w:spacing w:line="228" w:lineRule="auto"/>
        <w:jc w:val="center"/>
      </w:pPr>
      <w:r>
        <w:rPr>
          <w:noProof/>
          <w:lang w:eastAsia="ru-RU"/>
        </w:rPr>
        <w:drawing>
          <wp:inline distT="0" distB="0" distL="0" distR="0" wp14:anchorId="19A2E7ED" wp14:editId="19A829C5">
            <wp:extent cx="2009775" cy="3349625"/>
            <wp:effectExtent l="0" t="0" r="9525" b="3175"/>
            <wp:docPr id="2776" name="Рисунок 2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767" cy="335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F6" w:rsidRDefault="00D538F6" w:rsidP="00D538F6">
      <w:pPr>
        <w:spacing w:line="228" w:lineRule="auto"/>
        <w:rPr>
          <w:sz w:val="20"/>
        </w:rPr>
      </w:pPr>
    </w:p>
    <w:p w:rsidR="00D538F6" w:rsidRDefault="00D538F6" w:rsidP="00D538F6">
      <w:pPr>
        <w:spacing w:line="228" w:lineRule="auto"/>
      </w:pPr>
      <w:r>
        <w:t>При переходе в режим тестового выбытия предлагается отсканировать тестовый ШК КМ, который можно увидеть в «Паспорте» на используемый экземпляр РВ КМ:</w:t>
      </w:r>
    </w:p>
    <w:p w:rsidR="00D538F6" w:rsidRDefault="00D538F6" w:rsidP="00D538F6">
      <w:pPr>
        <w:keepNext/>
        <w:spacing w:line="228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35726A8" wp14:editId="2172EECC">
            <wp:extent cx="1985331" cy="3295650"/>
            <wp:effectExtent l="0" t="0" r="0" b="0"/>
            <wp:docPr id="2777" name="Рисунок 2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97" cy="33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F6" w:rsidRPr="0074679F" w:rsidRDefault="00D538F6" w:rsidP="00D538F6">
      <w:pPr>
        <w:spacing w:before="240"/>
        <w:jc w:val="center"/>
        <w:rPr>
          <w:noProof/>
          <w:sz w:val="20"/>
        </w:rPr>
      </w:pPr>
    </w:p>
    <w:p w:rsidR="00D538F6" w:rsidRDefault="00D538F6" w:rsidP="00D538F6">
      <w:pPr>
        <w:spacing w:line="228" w:lineRule="auto"/>
      </w:pPr>
      <w:r>
        <w:t xml:space="preserve">При корректно выполненных настройках на экране будет отображено уведомление: </w:t>
      </w:r>
    </w:p>
    <w:p w:rsidR="00D538F6" w:rsidRDefault="00D538F6" w:rsidP="00D538F6">
      <w:pPr>
        <w:jc w:val="center"/>
      </w:pPr>
      <w:r>
        <w:rPr>
          <w:noProof/>
          <w:lang w:eastAsia="ru-RU"/>
        </w:rPr>
        <w:drawing>
          <wp:inline distT="0" distB="0" distL="0" distR="0" wp14:anchorId="513FD3F0" wp14:editId="18B27123">
            <wp:extent cx="2024254" cy="3352800"/>
            <wp:effectExtent l="0" t="0" r="0" b="0"/>
            <wp:docPr id="2778" name="Рисунок 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587" cy="33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0D1" w:rsidRDefault="009100D1" w:rsidP="00D538F6">
      <w:pPr>
        <w:jc w:val="center"/>
      </w:pPr>
    </w:p>
    <w:p w:rsidR="009100D1" w:rsidRDefault="009100D1" w:rsidP="00D538F6">
      <w:pPr>
        <w:jc w:val="center"/>
      </w:pPr>
    </w:p>
    <w:p w:rsidR="009100D1" w:rsidRDefault="009100D1" w:rsidP="00D538F6">
      <w:pPr>
        <w:jc w:val="center"/>
      </w:pPr>
    </w:p>
    <w:p w:rsidR="009100D1" w:rsidRDefault="009100D1" w:rsidP="00D538F6">
      <w:pPr>
        <w:jc w:val="center"/>
      </w:pPr>
    </w:p>
    <w:p w:rsidR="009100D1" w:rsidRDefault="009100D1" w:rsidP="00D538F6">
      <w:pPr>
        <w:jc w:val="center"/>
      </w:pPr>
    </w:p>
    <w:p w:rsidR="009100D1" w:rsidRDefault="009100D1" w:rsidP="00D538F6">
      <w:pPr>
        <w:jc w:val="center"/>
      </w:pPr>
    </w:p>
    <w:p w:rsidR="009100D1" w:rsidRDefault="009100D1" w:rsidP="00D538F6">
      <w:pPr>
        <w:jc w:val="center"/>
      </w:pPr>
    </w:p>
    <w:p w:rsidR="009100D1" w:rsidRDefault="009100D1" w:rsidP="00D538F6">
      <w:pPr>
        <w:jc w:val="center"/>
      </w:pPr>
    </w:p>
    <w:p w:rsidR="009100D1" w:rsidRPr="007E7E86" w:rsidRDefault="009100D1" w:rsidP="009100D1">
      <w:pPr>
        <w:rPr>
          <w:b/>
        </w:rPr>
      </w:pPr>
      <w:r>
        <w:lastRenderedPageBreak/>
        <w:t xml:space="preserve">Для проверки что документ ушел </w:t>
      </w:r>
      <w:r w:rsidR="007E7E86">
        <w:t xml:space="preserve">с РВ заходим в </w:t>
      </w:r>
      <w:r w:rsidR="007E7E86" w:rsidRPr="007E7E86">
        <w:rPr>
          <w:b/>
        </w:rPr>
        <w:t>Клиент оператора РВ – Регистрация выбытия—Журнал отчетов</w:t>
      </w:r>
    </w:p>
    <w:p w:rsidR="007E7E86" w:rsidRDefault="007E7E86" w:rsidP="007E7E86">
      <w:pPr>
        <w:jc w:val="center"/>
      </w:pPr>
      <w:r>
        <w:rPr>
          <w:noProof/>
          <w:lang w:eastAsia="ru-RU"/>
        </w:rPr>
        <w:drawing>
          <wp:inline distT="0" distB="0" distL="0" distR="0" wp14:anchorId="13CAAC81" wp14:editId="15C84E70">
            <wp:extent cx="2066925" cy="3422286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73411" cy="343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DAD7CE" wp14:editId="4995E1D6">
            <wp:extent cx="2114550" cy="347057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31049" cy="349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E86" w:rsidRDefault="007E7E86" w:rsidP="007E7E86">
      <w:pPr>
        <w:jc w:val="center"/>
      </w:pPr>
    </w:p>
    <w:p w:rsidR="007E7E86" w:rsidRDefault="007E7E86" w:rsidP="007E7E86">
      <w:pPr>
        <w:jc w:val="center"/>
      </w:pPr>
    </w:p>
    <w:p w:rsidR="000572CC" w:rsidRDefault="000572CC" w:rsidP="007E7E86">
      <w:pPr>
        <w:jc w:val="center"/>
      </w:pPr>
    </w:p>
    <w:p w:rsidR="007E7E86" w:rsidRDefault="000572CC" w:rsidP="009100D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12700</wp:posOffset>
            </wp:positionV>
            <wp:extent cx="2457450" cy="4009266"/>
            <wp:effectExtent l="0" t="0" r="0" b="0"/>
            <wp:wrapTight wrapText="bothSides">
              <wp:wrapPolygon edited="0">
                <wp:start x="0" y="0"/>
                <wp:lineTo x="0" y="21453"/>
                <wp:lineTo x="21433" y="21453"/>
                <wp:lineTo x="2143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4009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E86" w:rsidRDefault="000572CC" w:rsidP="009100D1">
      <w:r>
        <w:t xml:space="preserve">В </w:t>
      </w:r>
      <w:r w:rsidRPr="000572CC">
        <w:rPr>
          <w:b/>
        </w:rPr>
        <w:t>Журнале Отчетов</w:t>
      </w:r>
      <w:r>
        <w:t xml:space="preserve"> видим счетчик </w:t>
      </w:r>
    </w:p>
    <w:p w:rsidR="000572CC" w:rsidRPr="000572CC" w:rsidRDefault="000572CC" w:rsidP="009100D1">
      <w:pPr>
        <w:rPr>
          <w:i/>
        </w:rPr>
      </w:pPr>
      <w:r w:rsidRPr="000572CC">
        <w:rPr>
          <w:i/>
        </w:rPr>
        <w:t>Всего отчетов 2</w:t>
      </w:r>
    </w:p>
    <w:p w:rsidR="000572CC" w:rsidRPr="000572CC" w:rsidRDefault="000572CC" w:rsidP="009100D1">
      <w:pPr>
        <w:rPr>
          <w:i/>
        </w:rPr>
      </w:pPr>
      <w:r w:rsidRPr="000572CC">
        <w:rPr>
          <w:i/>
        </w:rPr>
        <w:t>Отправлено отчетов 2</w:t>
      </w:r>
    </w:p>
    <w:p w:rsidR="000572CC" w:rsidRDefault="000572CC" w:rsidP="009100D1"/>
    <w:p w:rsidR="000572CC" w:rsidRDefault="000572CC" w:rsidP="009100D1"/>
    <w:p w:rsidR="000572CC" w:rsidRDefault="000572CC" w:rsidP="009100D1">
      <w:r>
        <w:t xml:space="preserve">При НЕ успешной отправке кол-во отправленных отчетов, </w:t>
      </w:r>
    </w:p>
    <w:p w:rsidR="000572CC" w:rsidRDefault="000572CC" w:rsidP="009100D1">
      <w:r>
        <w:t>будет меньше.</w:t>
      </w:r>
    </w:p>
    <w:p w:rsidR="000572CC" w:rsidRDefault="000572CC" w:rsidP="009100D1"/>
    <w:p w:rsidR="00D538F6" w:rsidRPr="00D538F6" w:rsidRDefault="00D538F6" w:rsidP="00EF102C"/>
    <w:p w:rsidR="00EF102C" w:rsidRDefault="00EF102C" w:rsidP="00EF102C"/>
    <w:p w:rsidR="005A3D99" w:rsidRDefault="005A3D99" w:rsidP="00867CC4"/>
    <w:p w:rsidR="000A45DE" w:rsidRDefault="000A45DE" w:rsidP="00867CC4"/>
    <w:p w:rsidR="000A45DE" w:rsidRDefault="000A45DE" w:rsidP="00867CC4"/>
    <w:p w:rsidR="000A45DE" w:rsidRDefault="000A45DE" w:rsidP="00867CC4"/>
    <w:p w:rsidR="000A45DE" w:rsidRDefault="000A45DE" w:rsidP="00867CC4"/>
    <w:p w:rsidR="000A45DE" w:rsidRDefault="000A45DE" w:rsidP="00867CC4"/>
    <w:p w:rsidR="000A45DE" w:rsidRDefault="000A45DE" w:rsidP="000A45DE">
      <w:pPr>
        <w:jc w:val="right"/>
        <w:rPr>
          <w:i/>
        </w:rPr>
      </w:pPr>
      <w:r w:rsidRPr="000A45DE">
        <w:rPr>
          <w:i/>
        </w:rPr>
        <w:lastRenderedPageBreak/>
        <w:t>Приложение №1</w:t>
      </w:r>
    </w:p>
    <w:p w:rsidR="00C13C56" w:rsidRDefault="00C13C56" w:rsidP="000A45DE">
      <w:pPr>
        <w:jc w:val="right"/>
        <w:rPr>
          <w:i/>
        </w:rPr>
      </w:pPr>
      <w:r>
        <w:rPr>
          <w:i/>
        </w:rPr>
        <w:t>Тестовая марка для сканирования именно в тестовом выбытии.</w:t>
      </w:r>
    </w:p>
    <w:p w:rsidR="00C13C56" w:rsidRDefault="00C13C56" w:rsidP="000A45DE">
      <w:pPr>
        <w:jc w:val="right"/>
        <w:rPr>
          <w:i/>
        </w:rPr>
      </w:pPr>
    </w:p>
    <w:p w:rsidR="00C13C56" w:rsidRDefault="00C13C56" w:rsidP="00C13C56">
      <w:pPr>
        <w:jc w:val="center"/>
        <w:rPr>
          <w:noProof/>
          <w:lang w:eastAsia="ru-RU"/>
        </w:rPr>
      </w:pPr>
    </w:p>
    <w:p w:rsidR="00C13C56" w:rsidRDefault="00C13C56" w:rsidP="00C13C56">
      <w:pPr>
        <w:jc w:val="center"/>
        <w:rPr>
          <w:noProof/>
          <w:lang w:eastAsia="ru-RU"/>
        </w:rPr>
      </w:pPr>
    </w:p>
    <w:p w:rsidR="00C13C56" w:rsidRDefault="00C13C56" w:rsidP="00C13C56">
      <w:pPr>
        <w:jc w:val="center"/>
        <w:rPr>
          <w:noProof/>
          <w:lang w:eastAsia="ru-RU"/>
        </w:rPr>
      </w:pPr>
    </w:p>
    <w:p w:rsidR="00C13C56" w:rsidRDefault="00C13C56" w:rsidP="00C13C56">
      <w:pPr>
        <w:jc w:val="center"/>
      </w:pPr>
      <w:r>
        <w:rPr>
          <w:noProof/>
          <w:lang w:eastAsia="ru-RU"/>
        </w:rPr>
        <w:drawing>
          <wp:inline distT="0" distB="0" distL="0" distR="0" wp14:anchorId="05AD1D15" wp14:editId="5D4163AD">
            <wp:extent cx="1183691" cy="1178634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55" cy="121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C56" w:rsidRDefault="00C13C56" w:rsidP="00C13C56">
      <w:pPr>
        <w:jc w:val="center"/>
      </w:pPr>
    </w:p>
    <w:p w:rsidR="00C13C56" w:rsidRDefault="00C13C56" w:rsidP="00C13C56">
      <w:pPr>
        <w:jc w:val="center"/>
      </w:pPr>
    </w:p>
    <w:p w:rsidR="00C13C56" w:rsidRDefault="00C13C56" w:rsidP="00C13C56"/>
    <w:p w:rsidR="00C13C56" w:rsidRPr="00C13C56" w:rsidRDefault="00C13C56" w:rsidP="00C13C56"/>
    <w:sectPr w:rsidR="00C13C56" w:rsidRPr="00C13C56" w:rsidSect="005C24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412E30"/>
    <w:multiLevelType w:val="hybridMultilevel"/>
    <w:tmpl w:val="614C1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CC3"/>
    <w:rsid w:val="000105CF"/>
    <w:rsid w:val="00027FAF"/>
    <w:rsid w:val="000572CC"/>
    <w:rsid w:val="000A45DE"/>
    <w:rsid w:val="00131EE5"/>
    <w:rsid w:val="001D242C"/>
    <w:rsid w:val="00307D64"/>
    <w:rsid w:val="004377AA"/>
    <w:rsid w:val="00541863"/>
    <w:rsid w:val="005A3D99"/>
    <w:rsid w:val="005C246B"/>
    <w:rsid w:val="005C5B07"/>
    <w:rsid w:val="00645684"/>
    <w:rsid w:val="00665CB9"/>
    <w:rsid w:val="006B3229"/>
    <w:rsid w:val="006C7A13"/>
    <w:rsid w:val="00736386"/>
    <w:rsid w:val="007B5D99"/>
    <w:rsid w:val="007E7E86"/>
    <w:rsid w:val="00835B6B"/>
    <w:rsid w:val="0084690A"/>
    <w:rsid w:val="00867CC4"/>
    <w:rsid w:val="008A615A"/>
    <w:rsid w:val="009100D1"/>
    <w:rsid w:val="00A21CC3"/>
    <w:rsid w:val="00A86C66"/>
    <w:rsid w:val="00B01971"/>
    <w:rsid w:val="00C0366E"/>
    <w:rsid w:val="00C13C56"/>
    <w:rsid w:val="00C27289"/>
    <w:rsid w:val="00C65B21"/>
    <w:rsid w:val="00CF6BA7"/>
    <w:rsid w:val="00D538F6"/>
    <w:rsid w:val="00DE097D"/>
    <w:rsid w:val="00EA67E1"/>
    <w:rsid w:val="00EC577F"/>
    <w:rsid w:val="00EF102C"/>
    <w:rsid w:val="00F36716"/>
    <w:rsid w:val="00FE3D8C"/>
    <w:rsid w:val="00FF0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08CA6"/>
  <w15:chartTrackingRefBased/>
  <w15:docId w15:val="{770F4AA2-6676-42BC-ABBD-5338E05B0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246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F102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api.mdlp.crpt.ru" TargetMode="External"/><Relationship Id="rId12" Type="http://schemas.openxmlformats.org/officeDocument/2006/relationships/image" Target="media/image7.png"/><Relationship Id="rId17" Type="http://schemas.microsoft.com/office/2007/relationships/hdphoto" Target="media/hdphoto1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12</Pages>
  <Words>642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 Матулевич</dc:creator>
  <cp:keywords/>
  <dc:description/>
  <cp:lastModifiedBy>Семен Матулевич</cp:lastModifiedBy>
  <cp:revision>33</cp:revision>
  <dcterms:created xsi:type="dcterms:W3CDTF">2019-08-29T19:01:00Z</dcterms:created>
  <dcterms:modified xsi:type="dcterms:W3CDTF">2019-09-05T14:51:00Z</dcterms:modified>
</cp:coreProperties>
</file>