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AA" w:rsidRPr="00C13A5D" w:rsidRDefault="00DB417B">
      <w:pPr>
        <w:jc w:val="center"/>
        <w:rPr>
          <w:rFonts w:eastAsiaTheme="minorHAnsi"/>
          <w:sz w:val="28"/>
          <w:szCs w:val="28"/>
          <w:lang w:eastAsia="en-US"/>
        </w:rPr>
      </w:pPr>
      <w:r w:rsidRPr="00C13A5D">
        <w:rPr>
          <w:noProof/>
        </w:rPr>
        <w:drawing>
          <wp:inline distT="0" distB="0" distL="0" distR="8890" wp14:anchorId="14923693" wp14:editId="4844738D">
            <wp:extent cx="600710" cy="76454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AA" w:rsidRPr="00C13A5D" w:rsidRDefault="00524AAA">
      <w:pPr>
        <w:rPr>
          <w:rFonts w:eastAsiaTheme="minorHAnsi"/>
          <w:sz w:val="28"/>
          <w:szCs w:val="28"/>
          <w:lang w:eastAsia="en-US"/>
        </w:rPr>
      </w:pPr>
    </w:p>
    <w:p w:rsidR="00524AAA" w:rsidRPr="00C13A5D" w:rsidRDefault="00DB417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13A5D">
        <w:rPr>
          <w:rFonts w:eastAsiaTheme="minorHAnsi"/>
          <w:b/>
          <w:bCs/>
          <w:sz w:val="28"/>
          <w:szCs w:val="28"/>
          <w:lang w:eastAsia="en-US"/>
        </w:rPr>
        <w:t>МИНИСТЕРСТВО ЗДРАВООХРАНЕНИЯ</w:t>
      </w:r>
    </w:p>
    <w:p w:rsidR="00524AAA" w:rsidRPr="00C13A5D" w:rsidRDefault="00DB417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13A5D">
        <w:rPr>
          <w:rFonts w:eastAsiaTheme="minorHAnsi"/>
          <w:b/>
          <w:bCs/>
          <w:sz w:val="28"/>
          <w:szCs w:val="28"/>
          <w:lang w:eastAsia="en-US"/>
        </w:rPr>
        <w:t>КАЛИНИНГРАДСКОЙ ОБЛАСТИ</w:t>
      </w:r>
    </w:p>
    <w:p w:rsidR="00524AAA" w:rsidRPr="00C13A5D" w:rsidRDefault="00524AA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24AAA" w:rsidRPr="00C13A5D" w:rsidRDefault="00DB417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13A5D">
        <w:rPr>
          <w:rFonts w:eastAsiaTheme="minorHAnsi"/>
          <w:b/>
          <w:bCs/>
          <w:sz w:val="28"/>
          <w:szCs w:val="28"/>
          <w:lang w:eastAsia="en-US"/>
        </w:rPr>
        <w:t>П</w:t>
      </w:r>
      <w:r w:rsidR="009B5D06" w:rsidRPr="00C13A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13A5D">
        <w:rPr>
          <w:rFonts w:eastAsiaTheme="minorHAnsi"/>
          <w:b/>
          <w:bCs/>
          <w:sz w:val="28"/>
          <w:szCs w:val="28"/>
          <w:lang w:eastAsia="en-US"/>
        </w:rPr>
        <w:t>Р</w:t>
      </w:r>
      <w:r w:rsidR="009B5D06" w:rsidRPr="00C13A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13A5D">
        <w:rPr>
          <w:rFonts w:eastAsiaTheme="minorHAnsi"/>
          <w:b/>
          <w:bCs/>
          <w:sz w:val="28"/>
          <w:szCs w:val="28"/>
          <w:lang w:eastAsia="en-US"/>
        </w:rPr>
        <w:t>И</w:t>
      </w:r>
      <w:r w:rsidR="009B5D06" w:rsidRPr="00C13A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13A5D">
        <w:rPr>
          <w:rFonts w:eastAsiaTheme="minorHAnsi"/>
          <w:b/>
          <w:bCs/>
          <w:sz w:val="28"/>
          <w:szCs w:val="28"/>
          <w:lang w:eastAsia="en-US"/>
        </w:rPr>
        <w:t>К</w:t>
      </w:r>
      <w:r w:rsidR="009B5D06" w:rsidRPr="00C13A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13A5D">
        <w:rPr>
          <w:rFonts w:eastAsiaTheme="minorHAnsi"/>
          <w:b/>
          <w:bCs/>
          <w:sz w:val="28"/>
          <w:szCs w:val="28"/>
          <w:lang w:eastAsia="en-US"/>
        </w:rPr>
        <w:t>А</w:t>
      </w:r>
      <w:r w:rsidR="009B5D06" w:rsidRPr="00C13A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13A5D">
        <w:rPr>
          <w:rFonts w:eastAsiaTheme="minorHAnsi"/>
          <w:b/>
          <w:bCs/>
          <w:sz w:val="28"/>
          <w:szCs w:val="28"/>
          <w:lang w:eastAsia="en-US"/>
        </w:rPr>
        <w:t>З</w:t>
      </w:r>
    </w:p>
    <w:p w:rsidR="00524AAA" w:rsidRPr="00C13A5D" w:rsidRDefault="00524AA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24AAA" w:rsidRPr="00C13A5D" w:rsidRDefault="00524AA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24AAA" w:rsidRPr="00C13A5D" w:rsidRDefault="00DB417B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C13A5D">
        <w:rPr>
          <w:rFonts w:eastAsiaTheme="minorHAnsi"/>
          <w:bCs/>
          <w:sz w:val="28"/>
          <w:szCs w:val="28"/>
          <w:lang w:eastAsia="en-US"/>
        </w:rPr>
        <w:t xml:space="preserve">                         2025 г</w:t>
      </w:r>
      <w:r w:rsidR="00FF4A5B" w:rsidRPr="00C13A5D">
        <w:rPr>
          <w:rFonts w:eastAsiaTheme="minorHAnsi"/>
          <w:bCs/>
          <w:sz w:val="28"/>
          <w:szCs w:val="28"/>
          <w:lang w:eastAsia="en-US"/>
        </w:rPr>
        <w:t>.</w:t>
      </w:r>
      <w:r w:rsidRPr="00C13A5D">
        <w:rPr>
          <w:rFonts w:eastAsiaTheme="minorHAnsi"/>
          <w:bCs/>
          <w:sz w:val="28"/>
          <w:szCs w:val="28"/>
          <w:lang w:eastAsia="en-US"/>
        </w:rPr>
        <w:t xml:space="preserve"> № </w:t>
      </w:r>
    </w:p>
    <w:p w:rsidR="00524AAA" w:rsidRPr="00C13A5D" w:rsidRDefault="00DB417B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C13A5D">
        <w:rPr>
          <w:rFonts w:eastAsiaTheme="minorHAnsi"/>
          <w:bCs/>
          <w:sz w:val="28"/>
          <w:szCs w:val="28"/>
          <w:lang w:eastAsia="en-US"/>
        </w:rPr>
        <w:t>Калининград</w:t>
      </w:r>
    </w:p>
    <w:p w:rsidR="00524AAA" w:rsidRPr="00C13A5D" w:rsidRDefault="00524AAA">
      <w:pPr>
        <w:jc w:val="center"/>
        <w:rPr>
          <w:sz w:val="28"/>
          <w:szCs w:val="28"/>
        </w:rPr>
      </w:pPr>
    </w:p>
    <w:p w:rsidR="003E7490" w:rsidRDefault="00DB417B">
      <w:pPr>
        <w:jc w:val="center"/>
        <w:rPr>
          <w:b/>
          <w:sz w:val="28"/>
          <w:szCs w:val="28"/>
        </w:rPr>
      </w:pPr>
      <w:r w:rsidRPr="00C13A5D">
        <w:rPr>
          <w:b/>
          <w:sz w:val="28"/>
          <w:szCs w:val="28"/>
        </w:rPr>
        <w:t>Об оказани</w:t>
      </w:r>
      <w:r w:rsidR="00FF4A5B" w:rsidRPr="00C13A5D">
        <w:rPr>
          <w:b/>
          <w:sz w:val="28"/>
          <w:szCs w:val="28"/>
        </w:rPr>
        <w:t>и</w:t>
      </w:r>
      <w:r w:rsidRPr="00C13A5D">
        <w:rPr>
          <w:b/>
          <w:sz w:val="28"/>
          <w:szCs w:val="28"/>
        </w:rPr>
        <w:t xml:space="preserve"> медицинской помощи пациентам </w:t>
      </w:r>
      <w:r w:rsidR="00AE1407">
        <w:rPr>
          <w:b/>
          <w:sz w:val="28"/>
          <w:szCs w:val="28"/>
        </w:rPr>
        <w:t>по профилю «хирургия»</w:t>
      </w:r>
      <w:r w:rsidRPr="00C13A5D">
        <w:rPr>
          <w:b/>
          <w:sz w:val="28"/>
          <w:szCs w:val="28"/>
        </w:rPr>
        <w:t xml:space="preserve"> </w:t>
      </w:r>
    </w:p>
    <w:p w:rsidR="00AD6F2E" w:rsidRDefault="00DB417B">
      <w:pPr>
        <w:jc w:val="center"/>
        <w:rPr>
          <w:b/>
          <w:sz w:val="28"/>
          <w:szCs w:val="28"/>
        </w:rPr>
      </w:pPr>
      <w:proofErr w:type="gramStart"/>
      <w:r w:rsidRPr="00C13A5D">
        <w:rPr>
          <w:b/>
          <w:sz w:val="28"/>
          <w:szCs w:val="28"/>
        </w:rPr>
        <w:t>в</w:t>
      </w:r>
      <w:proofErr w:type="gramEnd"/>
      <w:r w:rsidRPr="00C13A5D">
        <w:rPr>
          <w:b/>
          <w:sz w:val="28"/>
          <w:szCs w:val="28"/>
        </w:rPr>
        <w:t xml:space="preserve"> Калининградской области</w:t>
      </w:r>
      <w:r w:rsidR="00AD6F2E" w:rsidRPr="00AD6F2E">
        <w:rPr>
          <w:b/>
          <w:sz w:val="28"/>
          <w:szCs w:val="28"/>
        </w:rPr>
        <w:t xml:space="preserve"> и признании утратившим силу</w:t>
      </w:r>
      <w:r w:rsidR="00AD6F2E">
        <w:rPr>
          <w:b/>
          <w:sz w:val="28"/>
          <w:szCs w:val="28"/>
        </w:rPr>
        <w:t xml:space="preserve"> </w:t>
      </w:r>
    </w:p>
    <w:p w:rsidR="00524AAA" w:rsidRPr="00AD6F2E" w:rsidRDefault="00AD6F2E">
      <w:pPr>
        <w:jc w:val="center"/>
      </w:pPr>
      <w:proofErr w:type="gramStart"/>
      <w:r>
        <w:rPr>
          <w:b/>
          <w:sz w:val="28"/>
          <w:szCs w:val="28"/>
        </w:rPr>
        <w:t>приказа</w:t>
      </w:r>
      <w:proofErr w:type="gramEnd"/>
      <w:r w:rsidR="004E0B10">
        <w:rPr>
          <w:b/>
          <w:sz w:val="28"/>
          <w:szCs w:val="28"/>
        </w:rPr>
        <w:t xml:space="preserve"> Министерства здравоохранения Калининградской области</w:t>
      </w:r>
      <w:r w:rsidR="004E0B10">
        <w:rPr>
          <w:b/>
          <w:sz w:val="28"/>
          <w:szCs w:val="28"/>
        </w:rPr>
        <w:br/>
      </w:r>
      <w:r>
        <w:rPr>
          <w:b/>
          <w:sz w:val="28"/>
          <w:szCs w:val="28"/>
        </w:rPr>
        <w:t>от 12 августа 2019 года № 526</w:t>
      </w:r>
    </w:p>
    <w:p w:rsidR="00524AAA" w:rsidRPr="00C13A5D" w:rsidRDefault="00524AAA">
      <w:pPr>
        <w:jc w:val="center"/>
        <w:rPr>
          <w:sz w:val="28"/>
          <w:szCs w:val="28"/>
        </w:rPr>
      </w:pPr>
    </w:p>
    <w:p w:rsidR="00524AAA" w:rsidRPr="00C13A5D" w:rsidRDefault="00524AAA">
      <w:pPr>
        <w:jc w:val="center"/>
        <w:rPr>
          <w:sz w:val="28"/>
          <w:szCs w:val="28"/>
        </w:rPr>
      </w:pPr>
    </w:p>
    <w:p w:rsidR="00F3795B" w:rsidRPr="00AE1407" w:rsidRDefault="00F3795B" w:rsidP="00AE1407">
      <w:pPr>
        <w:ind w:firstLine="708"/>
        <w:jc w:val="both"/>
        <w:rPr>
          <w:sz w:val="28"/>
          <w:szCs w:val="28"/>
        </w:rPr>
      </w:pPr>
      <w:r w:rsidRPr="00C13A5D">
        <w:rPr>
          <w:sz w:val="28"/>
          <w:szCs w:val="28"/>
        </w:rPr>
        <w:t>В целях совершенствования организации и качества оказания медицинской помощи по профилю «хирургия» населению Калининградской области, обеспечения преемственности в работе государс</w:t>
      </w:r>
      <w:r w:rsidR="00F431E6">
        <w:rPr>
          <w:sz w:val="28"/>
          <w:szCs w:val="28"/>
        </w:rPr>
        <w:t>твенных медицинских организаций Калининградской области</w:t>
      </w:r>
      <w:r w:rsidRPr="00C13A5D">
        <w:rPr>
          <w:sz w:val="28"/>
          <w:szCs w:val="28"/>
        </w:rPr>
        <w:t xml:space="preserve"> </w:t>
      </w:r>
      <w:r w:rsidR="00F431E6">
        <w:rPr>
          <w:sz w:val="28"/>
          <w:szCs w:val="28"/>
        </w:rPr>
        <w:t>(далее – медицинские организации)</w:t>
      </w:r>
      <w:r w:rsidRPr="00C13A5D">
        <w:rPr>
          <w:sz w:val="28"/>
          <w:szCs w:val="28"/>
        </w:rPr>
        <w:t xml:space="preserve">, </w:t>
      </w:r>
      <w:r w:rsidR="00F431E6">
        <w:rPr>
          <w:sz w:val="28"/>
          <w:szCs w:val="28"/>
        </w:rPr>
        <w:br/>
      </w:r>
      <w:r w:rsidRPr="00C13A5D">
        <w:rPr>
          <w:sz w:val="28"/>
          <w:szCs w:val="28"/>
        </w:rPr>
        <w:t>в соответстви</w:t>
      </w:r>
      <w:r w:rsidR="00F431E6">
        <w:rPr>
          <w:sz w:val="28"/>
          <w:szCs w:val="28"/>
        </w:rPr>
        <w:t>и</w:t>
      </w:r>
      <w:r w:rsidRPr="00C13A5D">
        <w:rPr>
          <w:sz w:val="28"/>
          <w:szCs w:val="28"/>
        </w:rPr>
        <w:t xml:space="preserve"> с приказ</w:t>
      </w:r>
      <w:r w:rsidR="00AE1407">
        <w:rPr>
          <w:sz w:val="28"/>
          <w:szCs w:val="28"/>
        </w:rPr>
        <w:t>ом</w:t>
      </w:r>
      <w:r w:rsidRPr="00C13A5D">
        <w:rPr>
          <w:sz w:val="28"/>
          <w:szCs w:val="28"/>
        </w:rPr>
        <w:t xml:space="preserve"> Министерства здравоохранения Российской Федерации </w:t>
      </w:r>
      <w:r w:rsidR="00AE1407" w:rsidRPr="00AE1407">
        <w:rPr>
          <w:sz w:val="28"/>
          <w:szCs w:val="28"/>
        </w:rPr>
        <w:t>от 15</w:t>
      </w:r>
      <w:r w:rsidR="003E7490">
        <w:rPr>
          <w:sz w:val="28"/>
          <w:szCs w:val="28"/>
        </w:rPr>
        <w:t xml:space="preserve"> сентября </w:t>
      </w:r>
      <w:r w:rsidR="00AE1407" w:rsidRPr="00AE1407">
        <w:rPr>
          <w:sz w:val="28"/>
          <w:szCs w:val="28"/>
        </w:rPr>
        <w:t>2012</w:t>
      </w:r>
      <w:r w:rsidR="003E7490">
        <w:rPr>
          <w:sz w:val="28"/>
          <w:szCs w:val="28"/>
        </w:rPr>
        <w:t xml:space="preserve"> года</w:t>
      </w:r>
      <w:r w:rsidR="00AE1407" w:rsidRPr="00AE1407">
        <w:rPr>
          <w:sz w:val="28"/>
          <w:szCs w:val="28"/>
        </w:rPr>
        <w:t xml:space="preserve"> </w:t>
      </w:r>
      <w:r w:rsidRPr="00C13A5D">
        <w:rPr>
          <w:sz w:val="28"/>
          <w:szCs w:val="28"/>
        </w:rPr>
        <w:t>№</w:t>
      </w:r>
      <w:r w:rsidR="00AE1407">
        <w:rPr>
          <w:sz w:val="28"/>
          <w:szCs w:val="28"/>
        </w:rPr>
        <w:t xml:space="preserve"> 922н</w:t>
      </w:r>
      <w:r w:rsidRPr="00C13A5D">
        <w:rPr>
          <w:sz w:val="28"/>
          <w:szCs w:val="28"/>
        </w:rPr>
        <w:t xml:space="preserve"> «Об утверждении Порядка оказания мед</w:t>
      </w:r>
      <w:r w:rsidR="00AE1407">
        <w:rPr>
          <w:sz w:val="28"/>
          <w:szCs w:val="28"/>
        </w:rPr>
        <w:t>ицинской помощи по профилю «хирургия»,</w:t>
      </w:r>
      <w:r w:rsidRPr="00C13A5D">
        <w:rPr>
          <w:rStyle w:val="s10"/>
          <w:sz w:val="28"/>
          <w:szCs w:val="28"/>
        </w:rPr>
        <w:t xml:space="preserve"> </w:t>
      </w:r>
      <w:r w:rsidRPr="00C13A5D">
        <w:rPr>
          <w:sz w:val="28"/>
          <w:szCs w:val="28"/>
        </w:rPr>
        <w:t>подпунктом 6 пункта 15 Положения</w:t>
      </w:r>
      <w:r w:rsidR="00AE1407">
        <w:rPr>
          <w:sz w:val="28"/>
          <w:szCs w:val="28"/>
        </w:rPr>
        <w:t xml:space="preserve"> </w:t>
      </w:r>
      <w:r w:rsidRPr="00C13A5D">
        <w:rPr>
          <w:sz w:val="28"/>
          <w:szCs w:val="28"/>
        </w:rPr>
        <w:t>о Министерстве здравоохранения Калининградской области, утвержденного постановление</w:t>
      </w:r>
      <w:r w:rsidR="00AE1407">
        <w:rPr>
          <w:sz w:val="28"/>
          <w:szCs w:val="28"/>
        </w:rPr>
        <w:t xml:space="preserve">м Правительства Калининградской области </w:t>
      </w:r>
      <w:r w:rsidR="004E0B10">
        <w:rPr>
          <w:sz w:val="28"/>
          <w:szCs w:val="28"/>
        </w:rPr>
        <w:br/>
      </w:r>
      <w:r w:rsidRPr="00C13A5D">
        <w:rPr>
          <w:sz w:val="28"/>
          <w:szCs w:val="28"/>
        </w:rPr>
        <w:t>от 11 мая 2010 года № 311</w:t>
      </w:r>
      <w:r w:rsidR="00F431E6">
        <w:rPr>
          <w:sz w:val="28"/>
          <w:szCs w:val="28"/>
        </w:rPr>
        <w:t>,</w:t>
      </w:r>
      <w:r w:rsidR="00AE1407">
        <w:rPr>
          <w:sz w:val="28"/>
          <w:szCs w:val="28"/>
        </w:rPr>
        <w:t xml:space="preserve"> </w:t>
      </w:r>
      <w:r w:rsidRPr="00C13A5D">
        <w:rPr>
          <w:rFonts w:eastAsia="Calibri"/>
          <w:b/>
          <w:sz w:val="28"/>
          <w:szCs w:val="28"/>
          <w:lang w:eastAsia="en-US"/>
        </w:rPr>
        <w:t>п р и к а з ы в а ю:</w:t>
      </w:r>
    </w:p>
    <w:p w:rsidR="00524AAA" w:rsidRPr="00C13A5D" w:rsidRDefault="00DB417B" w:rsidP="00FF4A5B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C13A5D">
        <w:rPr>
          <w:sz w:val="28"/>
          <w:szCs w:val="28"/>
        </w:rPr>
        <w:t>Утвердить:</w:t>
      </w:r>
    </w:p>
    <w:p w:rsidR="00524AAA" w:rsidRPr="00C13A5D" w:rsidRDefault="00DB417B" w:rsidP="00F3795B">
      <w:pPr>
        <w:contextualSpacing/>
        <w:jc w:val="both"/>
        <w:rPr>
          <w:sz w:val="28"/>
          <w:szCs w:val="28"/>
        </w:rPr>
      </w:pPr>
      <w:r w:rsidRPr="00C13A5D">
        <w:rPr>
          <w:sz w:val="28"/>
          <w:szCs w:val="28"/>
        </w:rPr>
        <w:tab/>
        <w:t xml:space="preserve">1) </w:t>
      </w:r>
      <w:r w:rsidR="00F3795B" w:rsidRPr="00C13A5D">
        <w:rPr>
          <w:sz w:val="28"/>
          <w:szCs w:val="28"/>
        </w:rPr>
        <w:t>перечень медицинских организаций</w:t>
      </w:r>
      <w:r w:rsidR="00EB00AA">
        <w:rPr>
          <w:sz w:val="28"/>
          <w:szCs w:val="28"/>
        </w:rPr>
        <w:t xml:space="preserve"> </w:t>
      </w:r>
      <w:r w:rsidR="00F3795B" w:rsidRPr="00C13A5D">
        <w:rPr>
          <w:sz w:val="28"/>
          <w:szCs w:val="28"/>
        </w:rPr>
        <w:t xml:space="preserve">для оказания </w:t>
      </w:r>
      <w:r w:rsidR="003E7490" w:rsidRPr="00C13A5D">
        <w:rPr>
          <w:sz w:val="28"/>
          <w:szCs w:val="28"/>
        </w:rPr>
        <w:t xml:space="preserve">специализированной, </w:t>
      </w:r>
      <w:r w:rsidR="00F3795B" w:rsidRPr="00C13A5D">
        <w:rPr>
          <w:sz w:val="28"/>
          <w:szCs w:val="28"/>
        </w:rPr>
        <w:t>в том числе высокотехнологичной</w:t>
      </w:r>
      <w:r w:rsidR="00FD56FD">
        <w:rPr>
          <w:sz w:val="28"/>
          <w:szCs w:val="28"/>
        </w:rPr>
        <w:t>,</w:t>
      </w:r>
      <w:r w:rsidR="00F3795B" w:rsidRPr="00C13A5D">
        <w:rPr>
          <w:sz w:val="28"/>
          <w:szCs w:val="28"/>
        </w:rPr>
        <w:t xml:space="preserve"> медицинской помощи по профилю «хирургия» в условиях стационара</w:t>
      </w:r>
      <w:r w:rsidR="00AE1407">
        <w:rPr>
          <w:sz w:val="28"/>
          <w:szCs w:val="28"/>
        </w:rPr>
        <w:t xml:space="preserve"> </w:t>
      </w:r>
      <w:r w:rsidR="00F3795B" w:rsidRPr="00C13A5D">
        <w:rPr>
          <w:sz w:val="28"/>
          <w:szCs w:val="28"/>
        </w:rPr>
        <w:t>согласно приложению № 1</w:t>
      </w:r>
      <w:r w:rsidRPr="00C13A5D">
        <w:rPr>
          <w:sz w:val="28"/>
          <w:szCs w:val="28"/>
        </w:rPr>
        <w:t>;</w:t>
      </w:r>
    </w:p>
    <w:p w:rsidR="00524AAA" w:rsidRPr="00C13A5D" w:rsidRDefault="00DB417B" w:rsidP="00FF4A5B">
      <w:pPr>
        <w:contextualSpacing/>
        <w:jc w:val="both"/>
      </w:pPr>
      <w:r w:rsidRPr="00C13A5D">
        <w:rPr>
          <w:sz w:val="28"/>
          <w:szCs w:val="28"/>
        </w:rPr>
        <w:tab/>
        <w:t xml:space="preserve">2) </w:t>
      </w:r>
      <w:r w:rsidR="00F3795B" w:rsidRPr="00C13A5D">
        <w:rPr>
          <w:sz w:val="28"/>
          <w:szCs w:val="28"/>
        </w:rPr>
        <w:t xml:space="preserve">критерии </w:t>
      </w:r>
      <w:r w:rsidR="00CE2757" w:rsidRPr="00CE2757">
        <w:rPr>
          <w:sz w:val="28"/>
          <w:szCs w:val="28"/>
        </w:rPr>
        <w:t>соответствия медицинских организаций определенному уровню оказания стационарной, в том числе высокотехнологичной медицинской помощи</w:t>
      </w:r>
      <w:r w:rsidR="00FD56FD">
        <w:rPr>
          <w:sz w:val="28"/>
          <w:szCs w:val="28"/>
        </w:rPr>
        <w:t>,</w:t>
      </w:r>
      <w:r w:rsidR="00CE2757" w:rsidRPr="00CE2757">
        <w:rPr>
          <w:sz w:val="28"/>
          <w:szCs w:val="28"/>
        </w:rPr>
        <w:t xml:space="preserve"> по профилю «хирургия»</w:t>
      </w:r>
      <w:r w:rsidR="00F3795B" w:rsidRPr="00C13A5D">
        <w:rPr>
          <w:sz w:val="28"/>
          <w:szCs w:val="28"/>
        </w:rPr>
        <w:t xml:space="preserve"> согласно приложению № 2</w:t>
      </w:r>
      <w:r w:rsidRPr="00C13A5D">
        <w:rPr>
          <w:sz w:val="28"/>
          <w:szCs w:val="28"/>
        </w:rPr>
        <w:t>;</w:t>
      </w:r>
    </w:p>
    <w:p w:rsidR="00524AAA" w:rsidRPr="00C13A5D" w:rsidRDefault="00DB417B" w:rsidP="00CE2757">
      <w:pPr>
        <w:contextualSpacing/>
        <w:jc w:val="both"/>
        <w:rPr>
          <w:sz w:val="28"/>
          <w:szCs w:val="28"/>
        </w:rPr>
      </w:pPr>
      <w:r w:rsidRPr="00C13A5D">
        <w:rPr>
          <w:sz w:val="28"/>
          <w:szCs w:val="28"/>
        </w:rPr>
        <w:tab/>
        <w:t xml:space="preserve">3) </w:t>
      </w:r>
      <w:r w:rsidR="00F3795B" w:rsidRPr="00C13A5D">
        <w:rPr>
          <w:sz w:val="28"/>
          <w:szCs w:val="28"/>
        </w:rPr>
        <w:t xml:space="preserve">перечень </w:t>
      </w:r>
      <w:r w:rsidR="00CE2757" w:rsidRPr="00CE2757">
        <w:rPr>
          <w:sz w:val="28"/>
          <w:szCs w:val="28"/>
        </w:rPr>
        <w:t>минимально рекоменд</w:t>
      </w:r>
      <w:r w:rsidR="00CE2757">
        <w:rPr>
          <w:sz w:val="28"/>
          <w:szCs w:val="28"/>
        </w:rPr>
        <w:t xml:space="preserve">уемых оперативных вмешательств </w:t>
      </w:r>
      <w:r w:rsidR="003E7490">
        <w:rPr>
          <w:sz w:val="28"/>
          <w:szCs w:val="28"/>
        </w:rPr>
        <w:br/>
      </w:r>
      <w:r w:rsidR="00CE2757" w:rsidRPr="00CE2757">
        <w:rPr>
          <w:sz w:val="28"/>
          <w:szCs w:val="28"/>
        </w:rPr>
        <w:t>в соответствии с</w:t>
      </w:r>
      <w:r w:rsidR="00CE2757">
        <w:rPr>
          <w:sz w:val="28"/>
          <w:szCs w:val="28"/>
        </w:rPr>
        <w:t xml:space="preserve"> уровнем оказания стационарной </w:t>
      </w:r>
      <w:r w:rsidR="00CE2757" w:rsidRPr="00CE2757">
        <w:rPr>
          <w:sz w:val="28"/>
          <w:szCs w:val="28"/>
        </w:rPr>
        <w:t xml:space="preserve">медицинской помощи </w:t>
      </w:r>
      <w:r w:rsidR="003E7490">
        <w:rPr>
          <w:sz w:val="28"/>
          <w:szCs w:val="28"/>
        </w:rPr>
        <w:br/>
      </w:r>
      <w:r w:rsidR="00CE2757" w:rsidRPr="00CE2757">
        <w:rPr>
          <w:sz w:val="28"/>
          <w:szCs w:val="28"/>
        </w:rPr>
        <w:t>по профилю «хирургия»</w:t>
      </w:r>
      <w:r w:rsidR="00F3795B" w:rsidRPr="00C13A5D">
        <w:rPr>
          <w:sz w:val="28"/>
          <w:szCs w:val="28"/>
        </w:rPr>
        <w:t xml:space="preserve"> согласно приложению № 3</w:t>
      </w:r>
      <w:r w:rsidRPr="00C13A5D">
        <w:rPr>
          <w:sz w:val="28"/>
          <w:szCs w:val="28"/>
        </w:rPr>
        <w:t>;</w:t>
      </w:r>
    </w:p>
    <w:p w:rsidR="00524AAA" w:rsidRPr="00C13A5D" w:rsidRDefault="00DB417B" w:rsidP="00FF4A5B">
      <w:pPr>
        <w:contextualSpacing/>
        <w:jc w:val="both"/>
        <w:rPr>
          <w:sz w:val="28"/>
          <w:szCs w:val="28"/>
        </w:rPr>
      </w:pPr>
      <w:r w:rsidRPr="00C13A5D">
        <w:rPr>
          <w:sz w:val="28"/>
          <w:szCs w:val="28"/>
        </w:rPr>
        <w:tab/>
        <w:t xml:space="preserve">4) </w:t>
      </w:r>
      <w:r w:rsidR="00F3795B" w:rsidRPr="00C13A5D">
        <w:rPr>
          <w:sz w:val="28"/>
          <w:szCs w:val="28"/>
        </w:rPr>
        <w:t xml:space="preserve">маршрутизацию пациентов </w:t>
      </w:r>
      <w:r w:rsidR="009265B8" w:rsidRPr="00C13A5D">
        <w:rPr>
          <w:sz w:val="28"/>
          <w:szCs w:val="28"/>
        </w:rPr>
        <w:t>по профилю «хирургия»</w:t>
      </w:r>
      <w:r w:rsidR="00F3795B" w:rsidRPr="00C13A5D">
        <w:rPr>
          <w:sz w:val="28"/>
          <w:szCs w:val="28"/>
        </w:rPr>
        <w:t xml:space="preserve"> в стационарных условиях согласно приложению № 4</w:t>
      </w:r>
      <w:r w:rsidRPr="00C13A5D">
        <w:rPr>
          <w:sz w:val="28"/>
          <w:szCs w:val="28"/>
        </w:rPr>
        <w:t>;</w:t>
      </w:r>
    </w:p>
    <w:p w:rsidR="004E0B10" w:rsidRDefault="00DB417B" w:rsidP="004E0B10">
      <w:pPr>
        <w:widowControl w:val="0"/>
        <w:contextualSpacing/>
        <w:jc w:val="both"/>
        <w:rPr>
          <w:sz w:val="28"/>
          <w:szCs w:val="28"/>
        </w:rPr>
      </w:pPr>
      <w:r w:rsidRPr="00C13A5D">
        <w:rPr>
          <w:sz w:val="28"/>
          <w:szCs w:val="28"/>
        </w:rPr>
        <w:tab/>
        <w:t xml:space="preserve">5) </w:t>
      </w:r>
      <w:r w:rsidR="00FD56FD">
        <w:rPr>
          <w:sz w:val="28"/>
          <w:szCs w:val="28"/>
        </w:rPr>
        <w:t xml:space="preserve">перечень </w:t>
      </w:r>
      <w:r w:rsidR="00FD56FD" w:rsidRPr="00FD56FD">
        <w:rPr>
          <w:sz w:val="28"/>
          <w:szCs w:val="28"/>
        </w:rPr>
        <w:t xml:space="preserve">угрожающих жизни состояний, опасных для жизни человека, вызвавших расстройство жизненно важных функций организма человека, которое не может быть компенсировано организмом самостоятельно и обычно </w:t>
      </w:r>
    </w:p>
    <w:p w:rsidR="002579C3" w:rsidRDefault="003C3AD6" w:rsidP="003C3AD6">
      <w:pPr>
        <w:widowControl w:val="0"/>
        <w:contextualSpacing/>
        <w:jc w:val="both"/>
        <w:rPr>
          <w:sz w:val="28"/>
          <w:szCs w:val="28"/>
        </w:rPr>
      </w:pPr>
      <w:proofErr w:type="gramStart"/>
      <w:r w:rsidRPr="00FD56FD">
        <w:rPr>
          <w:sz w:val="28"/>
          <w:szCs w:val="28"/>
        </w:rPr>
        <w:t>заканчивается</w:t>
      </w:r>
      <w:proofErr w:type="gramEnd"/>
      <w:r w:rsidRPr="00FD56FD">
        <w:rPr>
          <w:sz w:val="28"/>
          <w:szCs w:val="28"/>
        </w:rPr>
        <w:t xml:space="preserve"> смертью</w:t>
      </w:r>
      <w:r>
        <w:rPr>
          <w:sz w:val="28"/>
          <w:szCs w:val="28"/>
        </w:rPr>
        <w:t>,</w:t>
      </w:r>
      <w:r w:rsidRPr="00C13A5D">
        <w:rPr>
          <w:sz w:val="28"/>
          <w:szCs w:val="28"/>
        </w:rPr>
        <w:t xml:space="preserve"> согласно приложению № 5;</w:t>
      </w:r>
      <w:r w:rsidR="002579C3" w:rsidRPr="002579C3">
        <w:rPr>
          <w:sz w:val="28"/>
          <w:szCs w:val="28"/>
        </w:rPr>
        <w:t xml:space="preserve"> </w:t>
      </w:r>
    </w:p>
    <w:p w:rsidR="00524AAA" w:rsidRDefault="002579C3" w:rsidP="002579C3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C13A5D">
        <w:rPr>
          <w:sz w:val="28"/>
          <w:szCs w:val="28"/>
        </w:rPr>
        <w:t xml:space="preserve">6) паспорт хирургической </w:t>
      </w:r>
      <w:r>
        <w:rPr>
          <w:sz w:val="28"/>
          <w:szCs w:val="28"/>
        </w:rPr>
        <w:t>службы</w:t>
      </w:r>
      <w:r w:rsidR="00F3795B" w:rsidRPr="00C13A5D">
        <w:rPr>
          <w:sz w:val="28"/>
          <w:szCs w:val="28"/>
        </w:rPr>
        <w:t xml:space="preserve"> согласно приложению № 6</w:t>
      </w:r>
      <w:r w:rsidR="00DB417B" w:rsidRPr="00C13A5D">
        <w:rPr>
          <w:sz w:val="28"/>
          <w:szCs w:val="28"/>
        </w:rPr>
        <w:t>;</w:t>
      </w:r>
    </w:p>
    <w:p w:rsidR="00BD21DC" w:rsidRDefault="00CE3627" w:rsidP="004E0B1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E3627">
        <w:rPr>
          <w:sz w:val="28"/>
          <w:szCs w:val="28"/>
        </w:rPr>
        <w:t xml:space="preserve">Исполняющей обязанности главного врача ГБУЗ «Региональный центр скорой медицинской помощи и медицины катастроф </w:t>
      </w:r>
      <w:r w:rsidR="003E7490">
        <w:rPr>
          <w:sz w:val="28"/>
          <w:szCs w:val="28"/>
        </w:rPr>
        <w:t xml:space="preserve">Калининградской области» </w:t>
      </w:r>
      <w:r w:rsidR="003E7490" w:rsidRPr="00CE3627">
        <w:rPr>
          <w:sz w:val="28"/>
          <w:szCs w:val="28"/>
        </w:rPr>
        <w:t>Джабраиловой</w:t>
      </w:r>
      <w:r w:rsidRPr="00CE3627">
        <w:rPr>
          <w:sz w:val="28"/>
          <w:szCs w:val="28"/>
        </w:rPr>
        <w:t xml:space="preserve"> </w:t>
      </w:r>
      <w:r w:rsidR="003E7490">
        <w:rPr>
          <w:sz w:val="28"/>
          <w:szCs w:val="28"/>
        </w:rPr>
        <w:t xml:space="preserve">Ж.Р. </w:t>
      </w:r>
      <w:r w:rsidRPr="00CE3627">
        <w:rPr>
          <w:sz w:val="28"/>
          <w:szCs w:val="28"/>
        </w:rPr>
        <w:t>организовать медицинскую эвакуацию</w:t>
      </w:r>
      <w:r>
        <w:rPr>
          <w:sz w:val="28"/>
          <w:szCs w:val="28"/>
        </w:rPr>
        <w:t xml:space="preserve"> пациентов </w:t>
      </w:r>
      <w:r w:rsidR="003E7490">
        <w:rPr>
          <w:sz w:val="28"/>
          <w:szCs w:val="28"/>
        </w:rPr>
        <w:br/>
      </w:r>
      <w:r>
        <w:rPr>
          <w:sz w:val="28"/>
          <w:szCs w:val="28"/>
        </w:rPr>
        <w:t xml:space="preserve">по </w:t>
      </w:r>
      <w:r w:rsidRPr="004E0B10">
        <w:rPr>
          <w:sz w:val="28"/>
          <w:szCs w:val="28"/>
        </w:rPr>
        <w:t>профилю «хирургия» в соответствии с приложением № 4</w:t>
      </w:r>
      <w:r w:rsidR="00BD21DC" w:rsidRPr="004E0B10">
        <w:rPr>
          <w:sz w:val="28"/>
          <w:szCs w:val="28"/>
        </w:rPr>
        <w:t xml:space="preserve">, </w:t>
      </w:r>
      <w:r w:rsidR="004E0B10" w:rsidRPr="004E0B10">
        <w:rPr>
          <w:sz w:val="28"/>
          <w:szCs w:val="28"/>
        </w:rPr>
        <w:t xml:space="preserve">с учетом местонахождения </w:t>
      </w:r>
      <w:r w:rsidR="00BD21DC" w:rsidRPr="004E0B10">
        <w:rPr>
          <w:sz w:val="28"/>
          <w:szCs w:val="28"/>
        </w:rPr>
        <w:t xml:space="preserve">пациента </w:t>
      </w:r>
      <w:r w:rsidR="004E0B10" w:rsidRPr="004E0B10">
        <w:rPr>
          <w:sz w:val="28"/>
          <w:szCs w:val="28"/>
        </w:rPr>
        <w:t>при</w:t>
      </w:r>
      <w:r w:rsidR="004E0B10">
        <w:rPr>
          <w:sz w:val="28"/>
          <w:szCs w:val="28"/>
        </w:rPr>
        <w:t xml:space="preserve"> транспортировке</w:t>
      </w:r>
      <w:r w:rsidR="00BD21DC" w:rsidRPr="004E0B10">
        <w:rPr>
          <w:sz w:val="28"/>
          <w:szCs w:val="28"/>
        </w:rPr>
        <w:t>.</w:t>
      </w:r>
    </w:p>
    <w:p w:rsidR="00994300" w:rsidRDefault="00994300" w:rsidP="00CE3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Главным врачам медицинских организаций Калининградской области, указанных в приложении </w:t>
      </w:r>
      <w:r w:rsidR="003E7490">
        <w:rPr>
          <w:sz w:val="28"/>
          <w:szCs w:val="28"/>
        </w:rPr>
        <w:t xml:space="preserve">№ </w:t>
      </w:r>
      <w:r>
        <w:rPr>
          <w:sz w:val="28"/>
          <w:szCs w:val="28"/>
        </w:rPr>
        <w:t>4:</w:t>
      </w:r>
    </w:p>
    <w:p w:rsidR="00994300" w:rsidRDefault="00994300" w:rsidP="00CE3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оказание медицинской помощи по профилю «хирургия»;</w:t>
      </w:r>
    </w:p>
    <w:p w:rsidR="00994300" w:rsidRDefault="00994300" w:rsidP="00CE3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94300">
        <w:rPr>
          <w:sz w:val="28"/>
          <w:szCs w:val="28"/>
        </w:rPr>
        <w:t>при ухудшении состояния</w:t>
      </w:r>
      <w:r>
        <w:rPr>
          <w:sz w:val="28"/>
          <w:szCs w:val="28"/>
        </w:rPr>
        <w:t xml:space="preserve"> пациента обеспечить его </w:t>
      </w:r>
      <w:r w:rsidRPr="00994300">
        <w:rPr>
          <w:sz w:val="28"/>
          <w:szCs w:val="28"/>
        </w:rPr>
        <w:t xml:space="preserve">перевод </w:t>
      </w:r>
      <w:r w:rsidR="003E7490">
        <w:rPr>
          <w:sz w:val="28"/>
          <w:szCs w:val="28"/>
        </w:rPr>
        <w:br/>
      </w:r>
      <w:r>
        <w:rPr>
          <w:sz w:val="28"/>
          <w:szCs w:val="28"/>
        </w:rPr>
        <w:t>в медицинские организации более высокого уровня посл</w:t>
      </w:r>
      <w:r w:rsidR="00FB35DC">
        <w:rPr>
          <w:sz w:val="28"/>
          <w:szCs w:val="28"/>
        </w:rPr>
        <w:t>е предварительного согласования, в том числе с использованием телемедицинских технологий</w:t>
      </w:r>
      <w:r w:rsidR="008B6565">
        <w:rPr>
          <w:sz w:val="28"/>
          <w:szCs w:val="28"/>
        </w:rPr>
        <w:t>;</w:t>
      </w:r>
    </w:p>
    <w:p w:rsidR="008B6565" w:rsidRDefault="008B6565" w:rsidP="00CE3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Pr="008B6565">
        <w:rPr>
          <w:sz w:val="28"/>
          <w:szCs w:val="28"/>
        </w:rPr>
        <w:t xml:space="preserve"> случае отсутствия показаний для госпитализации в </w:t>
      </w:r>
      <w:r w:rsidR="003E7490">
        <w:rPr>
          <w:sz w:val="28"/>
          <w:szCs w:val="28"/>
        </w:rPr>
        <w:t xml:space="preserve">медицинские организации </w:t>
      </w:r>
      <w:r w:rsidR="003E7490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или </w:t>
      </w:r>
      <w:r w:rsidR="003E7490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уровня,</w:t>
      </w:r>
      <w:r w:rsidRPr="008B6565">
        <w:rPr>
          <w:sz w:val="28"/>
          <w:szCs w:val="28"/>
        </w:rPr>
        <w:t xml:space="preserve"> но при необходимости </w:t>
      </w:r>
      <w:r>
        <w:rPr>
          <w:sz w:val="28"/>
          <w:szCs w:val="28"/>
        </w:rPr>
        <w:t>оказания медицинской помощи в стационарных условиях,</w:t>
      </w:r>
      <w:r w:rsidRPr="008B6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госпитализацию </w:t>
      </w:r>
      <w:r w:rsidR="003E7490">
        <w:rPr>
          <w:sz w:val="28"/>
          <w:szCs w:val="28"/>
        </w:rPr>
        <w:br/>
      </w:r>
      <w:r>
        <w:rPr>
          <w:sz w:val="28"/>
          <w:szCs w:val="28"/>
        </w:rPr>
        <w:t xml:space="preserve">в медицинские организации </w:t>
      </w:r>
      <w:r w:rsidRPr="008B6565">
        <w:rPr>
          <w:sz w:val="28"/>
          <w:szCs w:val="28"/>
        </w:rPr>
        <w:t>на уровень ниже</w:t>
      </w:r>
      <w:r w:rsidR="006E2347">
        <w:rPr>
          <w:sz w:val="28"/>
          <w:szCs w:val="28"/>
        </w:rPr>
        <w:t>;</w:t>
      </w:r>
    </w:p>
    <w:p w:rsidR="006E2347" w:rsidRDefault="006E2347" w:rsidP="00CE3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>обеспечить</w:t>
      </w:r>
      <w:r w:rsidRPr="00C13A5D">
        <w:rPr>
          <w:sz w:val="28"/>
          <w:szCs w:val="28"/>
        </w:rPr>
        <w:t xml:space="preserve"> </w:t>
      </w:r>
      <w:r w:rsidRPr="00C13A5D">
        <w:rPr>
          <w:sz w:val="28"/>
          <w:szCs w:val="28"/>
        </w:rPr>
        <w:t>заполнени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13A5D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C13A5D">
        <w:rPr>
          <w:sz w:val="28"/>
          <w:szCs w:val="28"/>
        </w:rPr>
        <w:t xml:space="preserve"> хирургической </w:t>
      </w:r>
      <w:r>
        <w:rPr>
          <w:sz w:val="28"/>
          <w:szCs w:val="28"/>
        </w:rPr>
        <w:t>службы</w:t>
      </w:r>
      <w:r>
        <w:rPr>
          <w:sz w:val="28"/>
          <w:szCs w:val="28"/>
        </w:rPr>
        <w:t>, приведенного в приложении № 6 к настоящему приказу</w:t>
      </w:r>
      <w:bookmarkStart w:id="0" w:name="_GoBack"/>
      <w:bookmarkEnd w:id="0"/>
      <w:r>
        <w:rPr>
          <w:sz w:val="28"/>
          <w:szCs w:val="28"/>
        </w:rPr>
        <w:t>.</w:t>
      </w:r>
    </w:p>
    <w:p w:rsidR="00C364AE" w:rsidRDefault="002579C3" w:rsidP="00CE3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64AE">
        <w:rPr>
          <w:sz w:val="28"/>
          <w:szCs w:val="28"/>
        </w:rPr>
        <w:t xml:space="preserve">. Приказ Министерства здравоохранения Калининградской области </w:t>
      </w:r>
      <w:r w:rsidR="003E7490">
        <w:rPr>
          <w:sz w:val="28"/>
          <w:szCs w:val="28"/>
        </w:rPr>
        <w:br/>
        <w:t xml:space="preserve">от 12 августа </w:t>
      </w:r>
      <w:r w:rsidR="00C364AE">
        <w:rPr>
          <w:sz w:val="28"/>
          <w:szCs w:val="28"/>
        </w:rPr>
        <w:t xml:space="preserve">2019 </w:t>
      </w:r>
      <w:r w:rsidR="003E7490">
        <w:rPr>
          <w:sz w:val="28"/>
          <w:szCs w:val="28"/>
        </w:rPr>
        <w:t xml:space="preserve">года </w:t>
      </w:r>
      <w:r w:rsidR="00C364AE">
        <w:rPr>
          <w:sz w:val="28"/>
          <w:szCs w:val="28"/>
        </w:rPr>
        <w:t>№ 526 «Об оказании медицинской помощи населению Калининградской области с экстренной хирургической и травматологической патологией и признании утратившим силу п</w:t>
      </w:r>
      <w:r w:rsidR="003E7490">
        <w:rPr>
          <w:sz w:val="28"/>
          <w:szCs w:val="28"/>
        </w:rPr>
        <w:t xml:space="preserve">риказа от 09 августа 2019 года </w:t>
      </w:r>
      <w:r w:rsidR="003E7490">
        <w:rPr>
          <w:sz w:val="28"/>
          <w:szCs w:val="28"/>
        </w:rPr>
        <w:br/>
      </w:r>
      <w:r w:rsidR="00C364AE">
        <w:rPr>
          <w:sz w:val="28"/>
          <w:szCs w:val="28"/>
        </w:rPr>
        <w:t xml:space="preserve">№ 522» </w:t>
      </w:r>
      <w:r w:rsidR="004E0B10">
        <w:rPr>
          <w:sz w:val="28"/>
          <w:szCs w:val="28"/>
        </w:rPr>
        <w:t>признать</w:t>
      </w:r>
      <w:r w:rsidR="00C364AE">
        <w:rPr>
          <w:sz w:val="28"/>
          <w:szCs w:val="28"/>
        </w:rPr>
        <w:t xml:space="preserve"> утратившим силу</w:t>
      </w:r>
      <w:r w:rsidR="00994300">
        <w:rPr>
          <w:sz w:val="28"/>
          <w:szCs w:val="28"/>
        </w:rPr>
        <w:t>.</w:t>
      </w:r>
    </w:p>
    <w:p w:rsidR="00AD6F2E" w:rsidRDefault="002579C3" w:rsidP="00AD6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417B" w:rsidRPr="00C13A5D">
        <w:rPr>
          <w:sz w:val="28"/>
          <w:szCs w:val="28"/>
        </w:rPr>
        <w:t>. Контроль за исполнением настоящего приказа возложи</w:t>
      </w:r>
      <w:r w:rsidR="00FF4A5B" w:rsidRPr="00C13A5D">
        <w:rPr>
          <w:sz w:val="28"/>
          <w:szCs w:val="28"/>
        </w:rPr>
        <w:t xml:space="preserve">ть на заместителя министра </w:t>
      </w:r>
      <w:r w:rsidR="00DF1379" w:rsidRPr="00C13A5D">
        <w:rPr>
          <w:sz w:val="28"/>
          <w:szCs w:val="28"/>
        </w:rPr>
        <w:t>здравоохранения</w:t>
      </w:r>
      <w:r w:rsidR="002D0845" w:rsidRPr="00C13A5D">
        <w:rPr>
          <w:sz w:val="28"/>
          <w:szCs w:val="28"/>
        </w:rPr>
        <w:t xml:space="preserve"> Калининградской области</w:t>
      </w:r>
      <w:r w:rsidR="00DF1379" w:rsidRPr="00C13A5D">
        <w:rPr>
          <w:sz w:val="28"/>
          <w:szCs w:val="28"/>
        </w:rPr>
        <w:t xml:space="preserve"> </w:t>
      </w:r>
      <w:r w:rsidR="00DB417B" w:rsidRPr="00C13A5D">
        <w:rPr>
          <w:sz w:val="28"/>
          <w:szCs w:val="28"/>
        </w:rPr>
        <w:t>Герцог</w:t>
      </w:r>
      <w:r w:rsidR="00FF4A5B" w:rsidRPr="00C13A5D">
        <w:rPr>
          <w:sz w:val="28"/>
          <w:szCs w:val="28"/>
        </w:rPr>
        <w:t xml:space="preserve"> О.Б.</w:t>
      </w:r>
    </w:p>
    <w:p w:rsidR="00AD6F2E" w:rsidRDefault="002579C3" w:rsidP="00AD6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6F2E">
        <w:rPr>
          <w:sz w:val="28"/>
          <w:szCs w:val="28"/>
        </w:rPr>
        <w:t xml:space="preserve">. </w:t>
      </w:r>
      <w:r w:rsidR="00AD6F2E" w:rsidRPr="00AD6F2E">
        <w:rPr>
          <w:sz w:val="28"/>
          <w:szCs w:val="28"/>
        </w:rPr>
        <w:t>Приказ подлежит государственной регистрации.</w:t>
      </w:r>
    </w:p>
    <w:p w:rsidR="00AD6F2E" w:rsidRPr="00AD6F2E" w:rsidRDefault="002579C3" w:rsidP="00AD6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6F2E" w:rsidRPr="00AD6F2E">
        <w:rPr>
          <w:sz w:val="28"/>
          <w:szCs w:val="28"/>
        </w:rPr>
        <w:t>. Приказ вступает в силу со дня его официального опубликования.</w:t>
      </w:r>
    </w:p>
    <w:p w:rsidR="00524AAA" w:rsidRPr="00C13A5D" w:rsidRDefault="00524AAA">
      <w:pPr>
        <w:contextualSpacing/>
        <w:jc w:val="both"/>
        <w:rPr>
          <w:sz w:val="28"/>
          <w:szCs w:val="28"/>
        </w:rPr>
      </w:pPr>
    </w:p>
    <w:p w:rsidR="00524AAA" w:rsidRPr="00C13A5D" w:rsidRDefault="00524AAA">
      <w:pPr>
        <w:contextualSpacing/>
        <w:jc w:val="both"/>
        <w:rPr>
          <w:sz w:val="28"/>
          <w:szCs w:val="28"/>
        </w:rPr>
      </w:pPr>
    </w:p>
    <w:p w:rsidR="00524AAA" w:rsidRPr="00C13A5D" w:rsidRDefault="00524AAA">
      <w:pPr>
        <w:contextualSpacing/>
        <w:jc w:val="both"/>
        <w:rPr>
          <w:sz w:val="28"/>
          <w:szCs w:val="28"/>
        </w:rPr>
      </w:pPr>
    </w:p>
    <w:p w:rsidR="00524AAA" w:rsidRPr="00C13A5D" w:rsidRDefault="00DB417B">
      <w:pPr>
        <w:contextualSpacing/>
        <w:jc w:val="both"/>
        <w:rPr>
          <w:sz w:val="28"/>
          <w:szCs w:val="28"/>
        </w:rPr>
      </w:pPr>
      <w:r w:rsidRPr="00C13A5D">
        <w:rPr>
          <w:sz w:val="28"/>
          <w:szCs w:val="28"/>
        </w:rPr>
        <w:t>Министр</w:t>
      </w:r>
      <w:r w:rsidRPr="00C13A5D">
        <w:t xml:space="preserve"> </w:t>
      </w:r>
      <w:r w:rsidRPr="00C13A5D">
        <w:rPr>
          <w:sz w:val="28"/>
          <w:szCs w:val="28"/>
        </w:rPr>
        <w:t>здравоохранения</w:t>
      </w:r>
    </w:p>
    <w:p w:rsidR="00524AAA" w:rsidRPr="00C13A5D" w:rsidRDefault="00DB417B">
      <w:pPr>
        <w:contextualSpacing/>
        <w:jc w:val="both"/>
        <w:sectPr w:rsidR="00524AAA" w:rsidRPr="00C13A5D" w:rsidSect="002579C3">
          <w:headerReference w:type="default" r:id="rId9"/>
          <w:footerReference w:type="default" r:id="rId10"/>
          <w:pgSz w:w="11906" w:h="16838"/>
          <w:pgMar w:top="567" w:right="567" w:bottom="1134" w:left="1701" w:header="0" w:footer="0" w:gutter="0"/>
          <w:pgNumType w:start="2"/>
          <w:cols w:space="720"/>
          <w:formProt w:val="0"/>
          <w:titlePg/>
          <w:docGrid w:linePitch="360"/>
        </w:sectPr>
      </w:pPr>
      <w:r w:rsidRPr="00C13A5D">
        <w:rPr>
          <w:sz w:val="28"/>
          <w:szCs w:val="28"/>
        </w:rPr>
        <w:t xml:space="preserve">Калининградской области                                                                 </w:t>
      </w:r>
      <w:r w:rsidR="00FF4A5B" w:rsidRPr="00C13A5D">
        <w:rPr>
          <w:sz w:val="28"/>
          <w:szCs w:val="28"/>
        </w:rPr>
        <w:t xml:space="preserve">   </w:t>
      </w:r>
      <w:r w:rsidR="004E0B10">
        <w:rPr>
          <w:sz w:val="28"/>
          <w:szCs w:val="28"/>
        </w:rPr>
        <w:t xml:space="preserve">   </w:t>
      </w:r>
      <w:r w:rsidRPr="00C13A5D">
        <w:rPr>
          <w:sz w:val="28"/>
          <w:szCs w:val="28"/>
        </w:rPr>
        <w:t>С.В. Дмитриев</w:t>
      </w:r>
    </w:p>
    <w:p w:rsidR="00257C7D" w:rsidRPr="00C13A5D" w:rsidRDefault="00257C7D" w:rsidP="00257C7D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257C7D" w:rsidRPr="00C13A5D" w:rsidRDefault="00257C7D" w:rsidP="00257C7D">
      <w:pPr>
        <w:ind w:left="4536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C13A5D">
        <w:rPr>
          <w:rFonts w:eastAsia="Calibri"/>
          <w:sz w:val="28"/>
          <w:szCs w:val="28"/>
          <w:lang w:eastAsia="en-US"/>
        </w:rPr>
        <w:t>к</w:t>
      </w:r>
      <w:proofErr w:type="gramEnd"/>
      <w:r w:rsidRPr="00C13A5D">
        <w:rPr>
          <w:rFonts w:eastAsia="Calibri"/>
          <w:sz w:val="28"/>
          <w:szCs w:val="28"/>
          <w:lang w:eastAsia="en-US"/>
        </w:rPr>
        <w:t xml:space="preserve"> приказу Министерства здравоохранения</w:t>
      </w:r>
    </w:p>
    <w:p w:rsidR="00257C7D" w:rsidRPr="00C13A5D" w:rsidRDefault="00257C7D" w:rsidP="00257C7D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t>Калининградской области</w:t>
      </w:r>
    </w:p>
    <w:p w:rsidR="00257C7D" w:rsidRPr="00C13A5D" w:rsidRDefault="00257C7D" w:rsidP="00257C7D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t xml:space="preserve">              2025 г. №</w:t>
      </w:r>
    </w:p>
    <w:p w:rsidR="00524AAA" w:rsidRPr="00C13A5D" w:rsidRDefault="00524AAA">
      <w:pPr>
        <w:tabs>
          <w:tab w:val="left" w:pos="5670"/>
        </w:tabs>
        <w:ind w:firstLine="709"/>
        <w:contextualSpacing/>
        <w:jc w:val="center"/>
        <w:rPr>
          <w:b/>
          <w:sz w:val="28"/>
          <w:szCs w:val="28"/>
        </w:rPr>
      </w:pPr>
    </w:p>
    <w:p w:rsidR="00AE1407" w:rsidRPr="00AE1407" w:rsidRDefault="00AE1407" w:rsidP="004E3E29">
      <w:pPr>
        <w:tabs>
          <w:tab w:val="left" w:pos="5670"/>
        </w:tabs>
        <w:ind w:firstLine="142"/>
        <w:contextualSpacing/>
        <w:jc w:val="center"/>
        <w:rPr>
          <w:b/>
          <w:sz w:val="28"/>
          <w:szCs w:val="28"/>
        </w:rPr>
      </w:pPr>
      <w:r w:rsidRPr="00AE1407">
        <w:rPr>
          <w:b/>
          <w:sz w:val="28"/>
          <w:szCs w:val="28"/>
        </w:rPr>
        <w:t>П Е Р Е Ч Е Н Ь</w:t>
      </w:r>
    </w:p>
    <w:p w:rsidR="00EB00AA" w:rsidRDefault="00EB00AA" w:rsidP="004E3E29">
      <w:pPr>
        <w:tabs>
          <w:tab w:val="left" w:pos="5670"/>
        </w:tabs>
        <w:ind w:firstLine="142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государственных</w:t>
      </w:r>
      <w:proofErr w:type="gramEnd"/>
      <w:r>
        <w:rPr>
          <w:b/>
          <w:sz w:val="28"/>
          <w:szCs w:val="28"/>
        </w:rPr>
        <w:t xml:space="preserve"> </w:t>
      </w:r>
      <w:r w:rsidR="00AE1407" w:rsidRPr="00AE1407">
        <w:rPr>
          <w:b/>
          <w:sz w:val="28"/>
          <w:szCs w:val="28"/>
        </w:rPr>
        <w:t xml:space="preserve">медицинских организаций </w:t>
      </w:r>
      <w:r w:rsidR="004E3E29">
        <w:rPr>
          <w:b/>
          <w:sz w:val="28"/>
          <w:szCs w:val="28"/>
        </w:rPr>
        <w:t xml:space="preserve">Калининградской </w:t>
      </w:r>
      <w:r>
        <w:rPr>
          <w:b/>
          <w:sz w:val="28"/>
          <w:szCs w:val="28"/>
        </w:rPr>
        <w:t xml:space="preserve">области, </w:t>
      </w:r>
      <w:r w:rsidR="00AE1407" w:rsidRPr="00AE1407">
        <w:rPr>
          <w:b/>
          <w:sz w:val="28"/>
          <w:szCs w:val="28"/>
        </w:rPr>
        <w:t>для оказания специализированной,</w:t>
      </w:r>
      <w:r w:rsidR="003E7490">
        <w:rPr>
          <w:b/>
          <w:sz w:val="28"/>
          <w:szCs w:val="28"/>
        </w:rPr>
        <w:t xml:space="preserve"> </w:t>
      </w:r>
      <w:r w:rsidR="00AE1407" w:rsidRPr="00AE1407">
        <w:rPr>
          <w:b/>
          <w:sz w:val="28"/>
          <w:szCs w:val="28"/>
        </w:rPr>
        <w:t>в том числе высокотехнологичной</w:t>
      </w:r>
      <w:r w:rsidR="006F6F7B">
        <w:rPr>
          <w:b/>
          <w:sz w:val="28"/>
          <w:szCs w:val="28"/>
        </w:rPr>
        <w:t>,</w:t>
      </w:r>
      <w:r w:rsidR="00AE1407" w:rsidRPr="00AE1407">
        <w:rPr>
          <w:b/>
          <w:sz w:val="28"/>
          <w:szCs w:val="28"/>
        </w:rPr>
        <w:t xml:space="preserve"> медицинской помощи по профилю «хирургия»</w:t>
      </w:r>
    </w:p>
    <w:p w:rsidR="00524AAA" w:rsidRDefault="00AE1407" w:rsidP="004E3E29">
      <w:pPr>
        <w:tabs>
          <w:tab w:val="left" w:pos="5670"/>
        </w:tabs>
        <w:ind w:firstLine="142"/>
        <w:contextualSpacing/>
        <w:jc w:val="center"/>
        <w:rPr>
          <w:b/>
          <w:sz w:val="28"/>
          <w:szCs w:val="28"/>
        </w:rPr>
      </w:pPr>
      <w:proofErr w:type="gramStart"/>
      <w:r w:rsidRPr="00AE1407">
        <w:rPr>
          <w:b/>
          <w:sz w:val="28"/>
          <w:szCs w:val="28"/>
        </w:rPr>
        <w:t>в</w:t>
      </w:r>
      <w:proofErr w:type="gramEnd"/>
      <w:r w:rsidRPr="00AE1407">
        <w:rPr>
          <w:b/>
          <w:sz w:val="28"/>
          <w:szCs w:val="28"/>
        </w:rPr>
        <w:t xml:space="preserve"> условиях стационара</w:t>
      </w:r>
    </w:p>
    <w:p w:rsidR="00AE1407" w:rsidRDefault="00AE1407" w:rsidP="00AE1407">
      <w:pPr>
        <w:tabs>
          <w:tab w:val="left" w:pos="5670"/>
        </w:tabs>
        <w:contextualSpacing/>
        <w:rPr>
          <w:b/>
          <w:sz w:val="28"/>
          <w:szCs w:val="28"/>
        </w:rPr>
      </w:pPr>
    </w:p>
    <w:tbl>
      <w:tblPr>
        <w:tblStyle w:val="af1"/>
        <w:tblW w:w="96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6205"/>
        <w:gridCol w:w="2835"/>
      </w:tblGrid>
      <w:tr w:rsidR="003E7490" w:rsidTr="001304D3">
        <w:tc>
          <w:tcPr>
            <w:tcW w:w="594" w:type="dxa"/>
          </w:tcPr>
          <w:p w:rsidR="003E7490" w:rsidRDefault="003E7490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05" w:type="dxa"/>
          </w:tcPr>
          <w:p w:rsidR="003E7490" w:rsidRDefault="003E7490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организация</w:t>
            </w:r>
          </w:p>
        </w:tc>
        <w:tc>
          <w:tcPr>
            <w:tcW w:w="2835" w:type="dxa"/>
          </w:tcPr>
          <w:p w:rsidR="003E7490" w:rsidRDefault="003E7490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оказания медицинской помощи</w:t>
            </w:r>
          </w:p>
        </w:tc>
      </w:tr>
    </w:tbl>
    <w:p w:rsidR="003E7490" w:rsidRPr="003E7490" w:rsidRDefault="003E7490" w:rsidP="003E7490">
      <w:pPr>
        <w:tabs>
          <w:tab w:val="left" w:pos="5670"/>
        </w:tabs>
        <w:spacing w:line="144" w:lineRule="auto"/>
        <w:contextualSpacing/>
        <w:rPr>
          <w:b/>
          <w:sz w:val="2"/>
          <w:szCs w:val="28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594"/>
        <w:gridCol w:w="6205"/>
        <w:gridCol w:w="2835"/>
      </w:tblGrid>
      <w:tr w:rsidR="00AE1407" w:rsidTr="001304D3">
        <w:trPr>
          <w:tblHeader/>
        </w:trPr>
        <w:tc>
          <w:tcPr>
            <w:tcW w:w="594" w:type="dxa"/>
          </w:tcPr>
          <w:p w:rsidR="00AE1407" w:rsidRDefault="003E7490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05" w:type="dxa"/>
          </w:tcPr>
          <w:p w:rsidR="00AE1407" w:rsidRDefault="003E7490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E1407" w:rsidRDefault="003E7490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1407" w:rsidTr="001304D3">
        <w:tc>
          <w:tcPr>
            <w:tcW w:w="594" w:type="dxa"/>
          </w:tcPr>
          <w:p w:rsidR="00AE1407" w:rsidRPr="003E7490" w:rsidRDefault="00AE1407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</w:rPr>
            </w:pPr>
            <w:r w:rsidRPr="003E7490">
              <w:rPr>
                <w:sz w:val="28"/>
                <w:szCs w:val="28"/>
              </w:rPr>
              <w:t>1</w:t>
            </w:r>
          </w:p>
        </w:tc>
        <w:tc>
          <w:tcPr>
            <w:tcW w:w="6205" w:type="dxa"/>
          </w:tcPr>
          <w:p w:rsidR="00AE1407" w:rsidRDefault="00AE1407" w:rsidP="00AE1407">
            <w:pPr>
              <w:tabs>
                <w:tab w:val="left" w:pos="5670"/>
              </w:tabs>
              <w:contextualSpacing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Государственное бюджетное учреждение здравоохранения (далее – ГБУЗ) Калининградской области «</w:t>
            </w:r>
            <w:proofErr w:type="spellStart"/>
            <w:r w:rsidRPr="00C13A5D">
              <w:rPr>
                <w:sz w:val="28"/>
                <w:szCs w:val="28"/>
              </w:rPr>
              <w:t>Мамоновская</w:t>
            </w:r>
            <w:proofErr w:type="spellEnd"/>
            <w:r w:rsidRPr="00C13A5D">
              <w:rPr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2835" w:type="dxa"/>
          </w:tcPr>
          <w:p w:rsidR="00AE1407" w:rsidRPr="00AE1407" w:rsidRDefault="00AE1407" w:rsidP="00AE1407">
            <w:pPr>
              <w:tabs>
                <w:tab w:val="left" w:pos="5670"/>
              </w:tabs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AE1407" w:rsidTr="001304D3">
        <w:tc>
          <w:tcPr>
            <w:tcW w:w="594" w:type="dxa"/>
          </w:tcPr>
          <w:p w:rsidR="00AE1407" w:rsidRPr="00AE1407" w:rsidRDefault="00AE1407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05" w:type="dxa"/>
          </w:tcPr>
          <w:p w:rsidR="00AE1407" w:rsidRPr="00AE1407" w:rsidRDefault="00AE1407" w:rsidP="00AE14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407">
              <w:rPr>
                <w:sz w:val="28"/>
                <w:szCs w:val="28"/>
              </w:rPr>
              <w:t>ГБУЗ Калининградской области «Багратионовская</w:t>
            </w:r>
            <w:r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2835" w:type="dxa"/>
          </w:tcPr>
          <w:p w:rsidR="00AE1407" w:rsidRDefault="00AE1407" w:rsidP="00AE1407">
            <w:pPr>
              <w:tabs>
                <w:tab w:val="left" w:pos="567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AE1407" w:rsidTr="001304D3">
        <w:tc>
          <w:tcPr>
            <w:tcW w:w="594" w:type="dxa"/>
          </w:tcPr>
          <w:p w:rsidR="00AE1407" w:rsidRPr="00AE1407" w:rsidRDefault="00AE1407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205" w:type="dxa"/>
          </w:tcPr>
          <w:p w:rsidR="00AE1407" w:rsidRDefault="00AE1407" w:rsidP="00AE1407">
            <w:pPr>
              <w:tabs>
                <w:tab w:val="left" w:pos="5670"/>
              </w:tabs>
              <w:contextualSpacing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ГБУЗ Калининградской области «</w:t>
            </w:r>
            <w:proofErr w:type="spellStart"/>
            <w:r w:rsidRPr="00C13A5D">
              <w:rPr>
                <w:sz w:val="28"/>
                <w:szCs w:val="28"/>
              </w:rPr>
              <w:t>Правдинская</w:t>
            </w:r>
            <w:proofErr w:type="spellEnd"/>
            <w:r w:rsidRPr="00C13A5D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2835" w:type="dxa"/>
          </w:tcPr>
          <w:p w:rsidR="00AE1407" w:rsidRDefault="00AE1407" w:rsidP="00AE1407">
            <w:pPr>
              <w:tabs>
                <w:tab w:val="left" w:pos="567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AE1407" w:rsidTr="001304D3">
        <w:tc>
          <w:tcPr>
            <w:tcW w:w="594" w:type="dxa"/>
          </w:tcPr>
          <w:p w:rsidR="00AE1407" w:rsidRPr="00AE1407" w:rsidRDefault="00AE1407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205" w:type="dxa"/>
          </w:tcPr>
          <w:p w:rsidR="00AE1407" w:rsidRDefault="00AE1407" w:rsidP="00AE14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407">
              <w:rPr>
                <w:sz w:val="28"/>
                <w:szCs w:val="28"/>
              </w:rPr>
              <w:t>ГБУЗ Калининградской области «</w:t>
            </w:r>
            <w:proofErr w:type="spellStart"/>
            <w:r w:rsidRPr="00AE1407">
              <w:rPr>
                <w:sz w:val="28"/>
                <w:szCs w:val="28"/>
              </w:rPr>
              <w:t>Озерская</w:t>
            </w:r>
            <w:proofErr w:type="spellEnd"/>
            <w:r w:rsidRPr="00AE1407">
              <w:rPr>
                <w:sz w:val="28"/>
                <w:szCs w:val="28"/>
              </w:rPr>
              <w:t xml:space="preserve"> центральная районная больница».</w:t>
            </w:r>
          </w:p>
        </w:tc>
        <w:tc>
          <w:tcPr>
            <w:tcW w:w="2835" w:type="dxa"/>
          </w:tcPr>
          <w:p w:rsidR="00AE1407" w:rsidRDefault="00AE1407" w:rsidP="00AE1407">
            <w:pPr>
              <w:tabs>
                <w:tab w:val="left" w:pos="567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AE1407" w:rsidTr="001304D3">
        <w:tc>
          <w:tcPr>
            <w:tcW w:w="594" w:type="dxa"/>
          </w:tcPr>
          <w:p w:rsidR="00AE1407" w:rsidRPr="00AE1407" w:rsidRDefault="00AE1407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205" w:type="dxa"/>
          </w:tcPr>
          <w:p w:rsidR="00AE1407" w:rsidRDefault="00AE1407" w:rsidP="00AE14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407">
              <w:rPr>
                <w:sz w:val="28"/>
                <w:szCs w:val="28"/>
              </w:rPr>
              <w:t>ГБУЗ Калининградской области «</w:t>
            </w:r>
            <w:proofErr w:type="spellStart"/>
            <w:r w:rsidRPr="00AE1407">
              <w:rPr>
                <w:sz w:val="28"/>
                <w:szCs w:val="28"/>
              </w:rPr>
              <w:t>Славская</w:t>
            </w:r>
            <w:proofErr w:type="spellEnd"/>
            <w:r w:rsidRPr="00AE1407">
              <w:rPr>
                <w:sz w:val="28"/>
                <w:szCs w:val="28"/>
              </w:rPr>
              <w:t xml:space="preserve"> центральная районная больница».</w:t>
            </w:r>
          </w:p>
        </w:tc>
        <w:tc>
          <w:tcPr>
            <w:tcW w:w="2835" w:type="dxa"/>
          </w:tcPr>
          <w:p w:rsidR="00AE1407" w:rsidRDefault="00AE1407" w:rsidP="00AE1407">
            <w:pPr>
              <w:tabs>
                <w:tab w:val="left" w:pos="567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AE1407" w:rsidTr="001304D3">
        <w:tc>
          <w:tcPr>
            <w:tcW w:w="594" w:type="dxa"/>
          </w:tcPr>
          <w:p w:rsidR="00AE1407" w:rsidRPr="00AE1407" w:rsidRDefault="00AE1407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205" w:type="dxa"/>
          </w:tcPr>
          <w:p w:rsidR="00AE1407" w:rsidRDefault="00AE1407" w:rsidP="00AE14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407">
              <w:rPr>
                <w:sz w:val="28"/>
                <w:szCs w:val="28"/>
              </w:rPr>
              <w:t>ГБУЗ Калининградской области «Балтийская центральная районная больница».</w:t>
            </w:r>
          </w:p>
        </w:tc>
        <w:tc>
          <w:tcPr>
            <w:tcW w:w="2835" w:type="dxa"/>
          </w:tcPr>
          <w:p w:rsidR="00AE1407" w:rsidRDefault="00AE1407" w:rsidP="00AE1407">
            <w:pPr>
              <w:tabs>
                <w:tab w:val="left" w:pos="567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AE1407" w:rsidTr="001304D3">
        <w:tc>
          <w:tcPr>
            <w:tcW w:w="594" w:type="dxa"/>
          </w:tcPr>
          <w:p w:rsidR="00AE1407" w:rsidRPr="00AE1407" w:rsidRDefault="00AE1407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205" w:type="dxa"/>
          </w:tcPr>
          <w:p w:rsidR="00AE1407" w:rsidRDefault="00AE1407" w:rsidP="00AE14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407">
              <w:rPr>
                <w:sz w:val="28"/>
                <w:szCs w:val="28"/>
              </w:rPr>
              <w:t>ГБУЗ Калининградской области «</w:t>
            </w:r>
            <w:proofErr w:type="spellStart"/>
            <w:r w:rsidRPr="00AE1407">
              <w:rPr>
                <w:sz w:val="28"/>
                <w:szCs w:val="28"/>
              </w:rPr>
              <w:t>Нестеровская</w:t>
            </w:r>
            <w:proofErr w:type="spellEnd"/>
            <w:r w:rsidRPr="00AE1407">
              <w:rPr>
                <w:sz w:val="28"/>
                <w:szCs w:val="28"/>
              </w:rPr>
              <w:t xml:space="preserve"> центральная районная больница».</w:t>
            </w:r>
          </w:p>
        </w:tc>
        <w:tc>
          <w:tcPr>
            <w:tcW w:w="2835" w:type="dxa"/>
          </w:tcPr>
          <w:p w:rsidR="00AE1407" w:rsidRDefault="00AE1407" w:rsidP="00AE1407">
            <w:pPr>
              <w:tabs>
                <w:tab w:val="left" w:pos="567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AE1407" w:rsidTr="001304D3">
        <w:tc>
          <w:tcPr>
            <w:tcW w:w="594" w:type="dxa"/>
          </w:tcPr>
          <w:p w:rsidR="00AE1407" w:rsidRDefault="00AE1407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205" w:type="dxa"/>
          </w:tcPr>
          <w:p w:rsidR="00AE1407" w:rsidRPr="00AE1407" w:rsidRDefault="00AE1407" w:rsidP="00AE1407">
            <w:pPr>
              <w:pStyle w:val="ae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ГБУЗ Калининградской области «Городская больница № 2».</w:t>
            </w:r>
          </w:p>
        </w:tc>
        <w:tc>
          <w:tcPr>
            <w:tcW w:w="2835" w:type="dxa"/>
          </w:tcPr>
          <w:p w:rsidR="00AE1407" w:rsidRPr="00AE1407" w:rsidRDefault="00AE1407" w:rsidP="00AE1407">
            <w:pPr>
              <w:tabs>
                <w:tab w:val="left" w:pos="5670"/>
              </w:tabs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AE1407" w:rsidTr="001304D3">
        <w:tc>
          <w:tcPr>
            <w:tcW w:w="594" w:type="dxa"/>
          </w:tcPr>
          <w:p w:rsidR="00AE1407" w:rsidRPr="00AE1407" w:rsidRDefault="00AE1407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205" w:type="dxa"/>
          </w:tcPr>
          <w:p w:rsidR="00AE1407" w:rsidRPr="00AE1407" w:rsidRDefault="00AE1407" w:rsidP="00AE14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407">
              <w:rPr>
                <w:sz w:val="28"/>
                <w:szCs w:val="28"/>
              </w:rPr>
              <w:t>ГБУЗ Калининградской области «Межрайонная больница № 1».</w:t>
            </w:r>
          </w:p>
        </w:tc>
        <w:tc>
          <w:tcPr>
            <w:tcW w:w="2835" w:type="dxa"/>
          </w:tcPr>
          <w:p w:rsidR="00AE1407" w:rsidRPr="00AE1407" w:rsidRDefault="00AE1407" w:rsidP="00AE1407">
            <w:pPr>
              <w:tabs>
                <w:tab w:val="left" w:pos="567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AE1407" w:rsidTr="001304D3">
        <w:tc>
          <w:tcPr>
            <w:tcW w:w="594" w:type="dxa"/>
          </w:tcPr>
          <w:p w:rsidR="00AE1407" w:rsidRPr="00AE1407" w:rsidRDefault="00AE1407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205" w:type="dxa"/>
          </w:tcPr>
          <w:p w:rsidR="00AE1407" w:rsidRPr="00AE1407" w:rsidRDefault="00AE1407" w:rsidP="00AE14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407">
              <w:rPr>
                <w:sz w:val="28"/>
                <w:szCs w:val="28"/>
              </w:rPr>
              <w:t>ГБУЗ Калининградской области «Зеленоградская центральная районная больница»</w:t>
            </w:r>
          </w:p>
        </w:tc>
        <w:tc>
          <w:tcPr>
            <w:tcW w:w="2835" w:type="dxa"/>
          </w:tcPr>
          <w:p w:rsidR="00AE1407" w:rsidRPr="00AE1407" w:rsidRDefault="00AE1407" w:rsidP="00AE1407">
            <w:pPr>
              <w:tabs>
                <w:tab w:val="left" w:pos="567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AE1407" w:rsidTr="001304D3">
        <w:tc>
          <w:tcPr>
            <w:tcW w:w="594" w:type="dxa"/>
          </w:tcPr>
          <w:p w:rsidR="00AE1407" w:rsidRPr="00AE1407" w:rsidRDefault="00AE1407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205" w:type="dxa"/>
          </w:tcPr>
          <w:p w:rsidR="00AE1407" w:rsidRPr="00AE1407" w:rsidRDefault="00AE1407" w:rsidP="00AE14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407">
              <w:rPr>
                <w:sz w:val="28"/>
                <w:szCs w:val="28"/>
              </w:rPr>
              <w:t>ГБУЗ Калининградской области «Гвардейская центральная районная больница»</w:t>
            </w:r>
          </w:p>
        </w:tc>
        <w:tc>
          <w:tcPr>
            <w:tcW w:w="2835" w:type="dxa"/>
          </w:tcPr>
          <w:p w:rsidR="00AE1407" w:rsidRPr="00AE1407" w:rsidRDefault="00AE1407" w:rsidP="00AE1407">
            <w:pPr>
              <w:tabs>
                <w:tab w:val="left" w:pos="567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AE1407" w:rsidTr="001304D3">
        <w:tc>
          <w:tcPr>
            <w:tcW w:w="594" w:type="dxa"/>
          </w:tcPr>
          <w:p w:rsidR="00AE1407" w:rsidRPr="00AE1407" w:rsidRDefault="00AE1407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205" w:type="dxa"/>
          </w:tcPr>
          <w:p w:rsidR="00AE1407" w:rsidRPr="00AE1407" w:rsidRDefault="00AE1407" w:rsidP="00AE14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407">
              <w:rPr>
                <w:sz w:val="28"/>
                <w:szCs w:val="28"/>
              </w:rPr>
              <w:t>ГБУЗ Калининградской области «Советская центральная городская больница».</w:t>
            </w:r>
          </w:p>
        </w:tc>
        <w:tc>
          <w:tcPr>
            <w:tcW w:w="2835" w:type="dxa"/>
          </w:tcPr>
          <w:p w:rsidR="00AE1407" w:rsidRPr="00AE1407" w:rsidRDefault="00AE1407" w:rsidP="00AE1407">
            <w:pPr>
              <w:tabs>
                <w:tab w:val="left" w:pos="567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AE1407" w:rsidTr="001304D3">
        <w:tc>
          <w:tcPr>
            <w:tcW w:w="594" w:type="dxa"/>
          </w:tcPr>
          <w:p w:rsidR="00AE1407" w:rsidRPr="00AE1407" w:rsidRDefault="00AE1407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6205" w:type="dxa"/>
          </w:tcPr>
          <w:p w:rsidR="00AE1407" w:rsidRPr="00AE1407" w:rsidRDefault="00AE1407" w:rsidP="00AE14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407">
              <w:rPr>
                <w:sz w:val="28"/>
                <w:szCs w:val="28"/>
              </w:rPr>
              <w:t>ГБУЗ Калининградской области «Черняховская центральная районная больница».</w:t>
            </w:r>
          </w:p>
        </w:tc>
        <w:tc>
          <w:tcPr>
            <w:tcW w:w="2835" w:type="dxa"/>
          </w:tcPr>
          <w:p w:rsidR="00AE1407" w:rsidRPr="00AE1407" w:rsidRDefault="00AE1407" w:rsidP="00AE1407">
            <w:pPr>
              <w:tabs>
                <w:tab w:val="left" w:pos="567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AE1407" w:rsidTr="001304D3">
        <w:tc>
          <w:tcPr>
            <w:tcW w:w="594" w:type="dxa"/>
          </w:tcPr>
          <w:p w:rsidR="00AE1407" w:rsidRPr="00AE1407" w:rsidRDefault="00AE1407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6205" w:type="dxa"/>
          </w:tcPr>
          <w:p w:rsidR="00AE1407" w:rsidRPr="00AE1407" w:rsidRDefault="00AE1407" w:rsidP="00AE14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407">
              <w:rPr>
                <w:sz w:val="28"/>
                <w:szCs w:val="28"/>
              </w:rPr>
              <w:t>ГБУЗ Калининградской области «</w:t>
            </w:r>
            <w:proofErr w:type="spellStart"/>
            <w:r w:rsidRPr="00AE1407">
              <w:rPr>
                <w:sz w:val="28"/>
                <w:szCs w:val="28"/>
              </w:rPr>
              <w:t>Гусевская</w:t>
            </w:r>
            <w:proofErr w:type="spellEnd"/>
            <w:r w:rsidRPr="00AE1407">
              <w:rPr>
                <w:sz w:val="28"/>
                <w:szCs w:val="28"/>
              </w:rPr>
              <w:t xml:space="preserve"> центральная районная больница».</w:t>
            </w:r>
          </w:p>
        </w:tc>
        <w:tc>
          <w:tcPr>
            <w:tcW w:w="2835" w:type="dxa"/>
          </w:tcPr>
          <w:p w:rsidR="00AE1407" w:rsidRPr="00AE1407" w:rsidRDefault="00AE1407" w:rsidP="00AE1407">
            <w:pPr>
              <w:tabs>
                <w:tab w:val="left" w:pos="567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AE1407" w:rsidTr="001304D3">
        <w:tc>
          <w:tcPr>
            <w:tcW w:w="594" w:type="dxa"/>
          </w:tcPr>
          <w:p w:rsidR="00AE1407" w:rsidRPr="00AE1407" w:rsidRDefault="00AE1407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6205" w:type="dxa"/>
          </w:tcPr>
          <w:p w:rsidR="00AE1407" w:rsidRPr="00AE1407" w:rsidRDefault="00AE1407" w:rsidP="00AE14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407">
              <w:rPr>
                <w:sz w:val="28"/>
                <w:szCs w:val="28"/>
              </w:rPr>
              <w:t>ГБУЗ Калининградской области «</w:t>
            </w:r>
            <w:proofErr w:type="spellStart"/>
            <w:r w:rsidRPr="00AE1407">
              <w:rPr>
                <w:sz w:val="28"/>
                <w:szCs w:val="28"/>
              </w:rPr>
              <w:t>Светловская</w:t>
            </w:r>
            <w:proofErr w:type="spellEnd"/>
            <w:r w:rsidRPr="00AE1407">
              <w:rPr>
                <w:sz w:val="28"/>
                <w:szCs w:val="28"/>
              </w:rPr>
              <w:t xml:space="preserve"> центральная районная больница».</w:t>
            </w:r>
          </w:p>
        </w:tc>
        <w:tc>
          <w:tcPr>
            <w:tcW w:w="2835" w:type="dxa"/>
          </w:tcPr>
          <w:p w:rsidR="00AE1407" w:rsidRPr="00AE1407" w:rsidRDefault="00AE1407" w:rsidP="00AE1407">
            <w:pPr>
              <w:tabs>
                <w:tab w:val="left" w:pos="567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AE1407" w:rsidTr="001304D3">
        <w:tc>
          <w:tcPr>
            <w:tcW w:w="594" w:type="dxa"/>
          </w:tcPr>
          <w:p w:rsidR="00AE1407" w:rsidRPr="00AE1407" w:rsidRDefault="00AE1407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6205" w:type="dxa"/>
          </w:tcPr>
          <w:p w:rsidR="00AE1407" w:rsidRPr="00AE1407" w:rsidRDefault="00AE1407" w:rsidP="00AE14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407">
              <w:rPr>
                <w:sz w:val="28"/>
                <w:szCs w:val="28"/>
              </w:rPr>
              <w:t xml:space="preserve">ГБУЗ Калининградской области «Городская клиническая больница скорой медицинской помощи» </w:t>
            </w:r>
          </w:p>
        </w:tc>
        <w:tc>
          <w:tcPr>
            <w:tcW w:w="2835" w:type="dxa"/>
          </w:tcPr>
          <w:p w:rsidR="00AE1407" w:rsidRPr="00632B2B" w:rsidRDefault="00632B2B" w:rsidP="00AE1407">
            <w:pPr>
              <w:tabs>
                <w:tab w:val="left" w:pos="5670"/>
              </w:tabs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AE1407" w:rsidTr="001304D3">
        <w:tc>
          <w:tcPr>
            <w:tcW w:w="594" w:type="dxa"/>
          </w:tcPr>
          <w:p w:rsidR="00AE1407" w:rsidRPr="00AE1407" w:rsidRDefault="00AE1407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6205" w:type="dxa"/>
          </w:tcPr>
          <w:p w:rsidR="00AE1407" w:rsidRPr="00AE1407" w:rsidRDefault="00632B2B" w:rsidP="00AE14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32B2B">
              <w:rPr>
                <w:sz w:val="28"/>
                <w:szCs w:val="28"/>
              </w:rPr>
              <w:t>ГБУЗ Калининградской области «Центральная городская клиническая больница».</w:t>
            </w:r>
          </w:p>
        </w:tc>
        <w:tc>
          <w:tcPr>
            <w:tcW w:w="2835" w:type="dxa"/>
          </w:tcPr>
          <w:p w:rsidR="00AE1407" w:rsidRPr="00632B2B" w:rsidRDefault="00632B2B" w:rsidP="00AE1407">
            <w:pPr>
              <w:tabs>
                <w:tab w:val="left" w:pos="5670"/>
              </w:tabs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AE1407" w:rsidTr="001304D3">
        <w:tc>
          <w:tcPr>
            <w:tcW w:w="594" w:type="dxa"/>
          </w:tcPr>
          <w:p w:rsidR="00AE1407" w:rsidRPr="00632B2B" w:rsidRDefault="00632B2B" w:rsidP="003E7490">
            <w:pPr>
              <w:tabs>
                <w:tab w:val="left" w:pos="5670"/>
              </w:tabs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6205" w:type="dxa"/>
          </w:tcPr>
          <w:p w:rsidR="00AE1407" w:rsidRPr="00AE1407" w:rsidRDefault="00632B2B" w:rsidP="00AE14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32B2B">
              <w:rPr>
                <w:sz w:val="28"/>
                <w:szCs w:val="28"/>
              </w:rPr>
              <w:t>ГБУЗ «Областная клиническая больница Калининградской области».</w:t>
            </w:r>
          </w:p>
        </w:tc>
        <w:tc>
          <w:tcPr>
            <w:tcW w:w="2835" w:type="dxa"/>
          </w:tcPr>
          <w:p w:rsidR="00AE1407" w:rsidRPr="00632B2B" w:rsidRDefault="00632B2B" w:rsidP="00AE1407">
            <w:pPr>
              <w:tabs>
                <w:tab w:val="left" w:pos="5670"/>
              </w:tabs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</w:tbl>
    <w:p w:rsidR="00AE1407" w:rsidRPr="00AE1407" w:rsidRDefault="00AE1407" w:rsidP="00AE1407">
      <w:pPr>
        <w:tabs>
          <w:tab w:val="left" w:pos="5670"/>
        </w:tabs>
        <w:contextualSpacing/>
        <w:rPr>
          <w:sz w:val="28"/>
          <w:szCs w:val="28"/>
        </w:rPr>
      </w:pPr>
    </w:p>
    <w:p w:rsidR="00632B2B" w:rsidRDefault="00632B2B" w:rsidP="00257C7D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2579C3" w:rsidRDefault="002579C3" w:rsidP="00257C7D">
      <w:pPr>
        <w:ind w:left="4536"/>
        <w:jc w:val="center"/>
        <w:rPr>
          <w:rFonts w:eastAsia="Calibri"/>
          <w:sz w:val="28"/>
          <w:szCs w:val="28"/>
          <w:lang w:eastAsia="en-US"/>
        </w:rPr>
        <w:sectPr w:rsidR="002579C3" w:rsidSect="00013F93">
          <w:headerReference w:type="default" r:id="rId11"/>
          <w:footerReference w:type="default" r:id="rId12"/>
          <w:headerReference w:type="first" r:id="rId13"/>
          <w:pgSz w:w="11906" w:h="16838"/>
          <w:pgMar w:top="1134" w:right="566" w:bottom="851" w:left="1701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257C7D" w:rsidRPr="00C13A5D" w:rsidRDefault="00257C7D" w:rsidP="00257C7D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 w:rsidR="00671A5C" w:rsidRPr="00C13A5D">
        <w:rPr>
          <w:rFonts w:eastAsia="Calibri"/>
          <w:sz w:val="28"/>
          <w:szCs w:val="28"/>
          <w:lang w:eastAsia="en-US"/>
        </w:rPr>
        <w:t>2</w:t>
      </w:r>
    </w:p>
    <w:p w:rsidR="00257C7D" w:rsidRPr="00C13A5D" w:rsidRDefault="00257C7D" w:rsidP="00257C7D">
      <w:pPr>
        <w:ind w:left="4536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C13A5D">
        <w:rPr>
          <w:rFonts w:eastAsia="Calibri"/>
          <w:sz w:val="28"/>
          <w:szCs w:val="28"/>
          <w:lang w:eastAsia="en-US"/>
        </w:rPr>
        <w:t>к</w:t>
      </w:r>
      <w:proofErr w:type="gramEnd"/>
      <w:r w:rsidRPr="00C13A5D">
        <w:rPr>
          <w:rFonts w:eastAsia="Calibri"/>
          <w:sz w:val="28"/>
          <w:szCs w:val="28"/>
          <w:lang w:eastAsia="en-US"/>
        </w:rPr>
        <w:t xml:space="preserve"> приказу Министерства здравоохранения</w:t>
      </w:r>
    </w:p>
    <w:p w:rsidR="00257C7D" w:rsidRPr="00C13A5D" w:rsidRDefault="00257C7D" w:rsidP="00257C7D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t>Калининградской области</w:t>
      </w:r>
    </w:p>
    <w:p w:rsidR="00257C7D" w:rsidRPr="00C13A5D" w:rsidRDefault="00257C7D" w:rsidP="00257C7D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t xml:space="preserve">              2025 г. №</w:t>
      </w:r>
    </w:p>
    <w:p w:rsidR="00524AAA" w:rsidRPr="00C13A5D" w:rsidRDefault="00524AAA">
      <w:pPr>
        <w:pStyle w:val="af"/>
        <w:ind w:left="5954" w:right="84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2B2B" w:rsidRDefault="00632B2B" w:rsidP="00CB16E7">
      <w:pPr>
        <w:ind w:firstLine="142"/>
        <w:jc w:val="center"/>
        <w:rPr>
          <w:b/>
          <w:sz w:val="28"/>
          <w:szCs w:val="28"/>
        </w:rPr>
      </w:pPr>
      <w:r w:rsidRPr="00C13A5D">
        <w:rPr>
          <w:b/>
          <w:sz w:val="28"/>
          <w:szCs w:val="28"/>
        </w:rPr>
        <w:t>К</w:t>
      </w:r>
      <w:r w:rsidRPr="003E7490">
        <w:rPr>
          <w:b/>
          <w:sz w:val="28"/>
          <w:szCs w:val="28"/>
        </w:rPr>
        <w:t xml:space="preserve"> </w:t>
      </w:r>
      <w:r w:rsidRPr="00C13A5D">
        <w:rPr>
          <w:b/>
          <w:sz w:val="28"/>
          <w:szCs w:val="28"/>
        </w:rPr>
        <w:t>Р</w:t>
      </w:r>
      <w:r w:rsidRPr="003E7490">
        <w:rPr>
          <w:b/>
          <w:sz w:val="28"/>
          <w:szCs w:val="28"/>
        </w:rPr>
        <w:t xml:space="preserve"> </w:t>
      </w:r>
      <w:r w:rsidRPr="00C13A5D">
        <w:rPr>
          <w:b/>
          <w:sz w:val="28"/>
          <w:szCs w:val="28"/>
        </w:rPr>
        <w:t>И</w:t>
      </w:r>
      <w:r w:rsidRPr="003E7490">
        <w:rPr>
          <w:b/>
          <w:sz w:val="28"/>
          <w:szCs w:val="28"/>
        </w:rPr>
        <w:t xml:space="preserve"> </w:t>
      </w:r>
      <w:r w:rsidRPr="00C13A5D">
        <w:rPr>
          <w:b/>
          <w:sz w:val="28"/>
          <w:szCs w:val="28"/>
        </w:rPr>
        <w:t>Т</w:t>
      </w:r>
      <w:r w:rsidRPr="003E7490">
        <w:rPr>
          <w:b/>
          <w:sz w:val="28"/>
          <w:szCs w:val="28"/>
        </w:rPr>
        <w:t xml:space="preserve"> </w:t>
      </w:r>
      <w:r w:rsidRPr="00C13A5D">
        <w:rPr>
          <w:b/>
          <w:sz w:val="28"/>
          <w:szCs w:val="28"/>
        </w:rPr>
        <w:t>Е</w:t>
      </w:r>
      <w:r w:rsidRPr="003E7490">
        <w:rPr>
          <w:b/>
          <w:sz w:val="28"/>
          <w:szCs w:val="28"/>
        </w:rPr>
        <w:t xml:space="preserve"> </w:t>
      </w:r>
      <w:r w:rsidRPr="00C13A5D">
        <w:rPr>
          <w:b/>
          <w:sz w:val="28"/>
          <w:szCs w:val="28"/>
        </w:rPr>
        <w:t>Р</w:t>
      </w:r>
      <w:r w:rsidRPr="003E7490">
        <w:rPr>
          <w:b/>
          <w:sz w:val="28"/>
          <w:szCs w:val="28"/>
        </w:rPr>
        <w:t xml:space="preserve"> </w:t>
      </w:r>
      <w:r w:rsidRPr="00C13A5D">
        <w:rPr>
          <w:b/>
          <w:sz w:val="28"/>
          <w:szCs w:val="28"/>
        </w:rPr>
        <w:t>И</w:t>
      </w:r>
      <w:r w:rsidRPr="003E7490">
        <w:rPr>
          <w:b/>
          <w:sz w:val="28"/>
          <w:szCs w:val="28"/>
        </w:rPr>
        <w:t xml:space="preserve"> </w:t>
      </w:r>
      <w:proofErr w:type="spellStart"/>
      <w:r w:rsidRPr="00C13A5D">
        <w:rPr>
          <w:b/>
          <w:sz w:val="28"/>
          <w:szCs w:val="28"/>
        </w:rPr>
        <w:t>И</w:t>
      </w:r>
      <w:proofErr w:type="spellEnd"/>
      <w:r w:rsidRPr="00C13A5D">
        <w:rPr>
          <w:b/>
          <w:sz w:val="28"/>
          <w:szCs w:val="28"/>
        </w:rPr>
        <w:t xml:space="preserve"> </w:t>
      </w:r>
    </w:p>
    <w:p w:rsidR="008F12B6" w:rsidRPr="00C13A5D" w:rsidRDefault="008F12B6" w:rsidP="00CB16E7">
      <w:pPr>
        <w:ind w:firstLine="142"/>
        <w:jc w:val="center"/>
        <w:rPr>
          <w:b/>
          <w:sz w:val="28"/>
          <w:szCs w:val="28"/>
        </w:rPr>
      </w:pPr>
      <w:proofErr w:type="gramStart"/>
      <w:r w:rsidRPr="00C13A5D">
        <w:rPr>
          <w:b/>
          <w:sz w:val="28"/>
          <w:szCs w:val="28"/>
        </w:rPr>
        <w:t>соответствия</w:t>
      </w:r>
      <w:proofErr w:type="gramEnd"/>
      <w:r w:rsidRPr="00C13A5D">
        <w:rPr>
          <w:b/>
          <w:sz w:val="28"/>
          <w:szCs w:val="28"/>
        </w:rPr>
        <w:t xml:space="preserve"> </w:t>
      </w:r>
      <w:r w:rsidR="00CB16E7">
        <w:rPr>
          <w:b/>
          <w:sz w:val="28"/>
          <w:szCs w:val="28"/>
        </w:rPr>
        <w:t xml:space="preserve">государственных </w:t>
      </w:r>
      <w:r w:rsidRPr="00C13A5D">
        <w:rPr>
          <w:b/>
          <w:sz w:val="28"/>
          <w:szCs w:val="28"/>
        </w:rPr>
        <w:t>медицинских организаций</w:t>
      </w:r>
      <w:r w:rsidR="00CB16E7">
        <w:rPr>
          <w:b/>
          <w:sz w:val="28"/>
          <w:szCs w:val="28"/>
        </w:rPr>
        <w:t xml:space="preserve"> Калининградской области</w:t>
      </w:r>
      <w:r w:rsidRPr="00C13A5D">
        <w:rPr>
          <w:b/>
          <w:sz w:val="28"/>
          <w:szCs w:val="28"/>
        </w:rPr>
        <w:t xml:space="preserve"> определенному уровню оказания стационарной, в том числе высокотехнологичной медицинской помощи по профилю «хирургия»</w:t>
      </w:r>
    </w:p>
    <w:p w:rsidR="008F12B6" w:rsidRPr="00C13A5D" w:rsidRDefault="008F12B6" w:rsidP="008F12B6">
      <w:pPr>
        <w:ind w:firstLine="708"/>
        <w:jc w:val="center"/>
        <w:rPr>
          <w:b/>
          <w:sz w:val="28"/>
          <w:szCs w:val="28"/>
        </w:rPr>
      </w:pPr>
    </w:p>
    <w:p w:rsidR="00487BB7" w:rsidRDefault="00CE2757" w:rsidP="00487B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16E7">
        <w:rPr>
          <w:sz w:val="28"/>
          <w:szCs w:val="28"/>
        </w:rPr>
        <w:t>Государственные м</w:t>
      </w:r>
      <w:r w:rsidR="00487BB7">
        <w:rPr>
          <w:sz w:val="28"/>
          <w:szCs w:val="28"/>
        </w:rPr>
        <w:t>едицинские</w:t>
      </w:r>
      <w:r w:rsidR="008F12B6" w:rsidRPr="00C13A5D">
        <w:rPr>
          <w:sz w:val="28"/>
          <w:szCs w:val="28"/>
        </w:rPr>
        <w:t xml:space="preserve"> организации</w:t>
      </w:r>
      <w:r w:rsidR="00CB16E7">
        <w:rPr>
          <w:sz w:val="28"/>
          <w:szCs w:val="28"/>
        </w:rPr>
        <w:t xml:space="preserve"> Калининградской области (далее – медицинские организации)</w:t>
      </w:r>
      <w:r w:rsidR="00487BB7">
        <w:rPr>
          <w:sz w:val="28"/>
          <w:szCs w:val="28"/>
        </w:rPr>
        <w:t xml:space="preserve"> </w:t>
      </w:r>
      <w:r w:rsidR="00487BB7">
        <w:rPr>
          <w:sz w:val="28"/>
          <w:szCs w:val="28"/>
          <w:lang w:val="en-US"/>
        </w:rPr>
        <w:t>I</w:t>
      </w:r>
      <w:r w:rsidR="00487BB7" w:rsidRPr="00487BB7">
        <w:rPr>
          <w:sz w:val="28"/>
          <w:szCs w:val="28"/>
        </w:rPr>
        <w:t xml:space="preserve"> </w:t>
      </w:r>
      <w:r w:rsidR="00487BB7">
        <w:rPr>
          <w:sz w:val="28"/>
          <w:szCs w:val="28"/>
        </w:rPr>
        <w:t>уровня</w:t>
      </w:r>
      <w:r w:rsidR="008F12B6" w:rsidRPr="00C13A5D">
        <w:rPr>
          <w:sz w:val="28"/>
          <w:szCs w:val="28"/>
        </w:rPr>
        <w:t>, имеющи</w:t>
      </w:r>
      <w:r w:rsidR="00487BB7">
        <w:rPr>
          <w:sz w:val="28"/>
          <w:szCs w:val="28"/>
        </w:rPr>
        <w:t>е</w:t>
      </w:r>
      <w:r w:rsidR="008F12B6" w:rsidRPr="00C13A5D">
        <w:rPr>
          <w:sz w:val="28"/>
          <w:szCs w:val="28"/>
        </w:rPr>
        <w:t xml:space="preserve"> в своей структуре хирургическое отделение, оказывающи</w:t>
      </w:r>
      <w:r w:rsidR="00487BB7">
        <w:rPr>
          <w:sz w:val="28"/>
          <w:szCs w:val="28"/>
        </w:rPr>
        <w:t>е</w:t>
      </w:r>
      <w:r w:rsidR="008F12B6" w:rsidRPr="00C13A5D">
        <w:rPr>
          <w:sz w:val="28"/>
          <w:szCs w:val="28"/>
        </w:rPr>
        <w:t xml:space="preserve"> медицинскую помощь по профилю «хирургия»:</w:t>
      </w:r>
    </w:p>
    <w:p w:rsidR="00487BB7" w:rsidRDefault="00CE2757" w:rsidP="00487B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87BB7">
        <w:rPr>
          <w:sz w:val="28"/>
          <w:szCs w:val="28"/>
        </w:rPr>
        <w:t xml:space="preserve"> </w:t>
      </w:r>
      <w:r w:rsidR="008F12B6" w:rsidRPr="00487BB7">
        <w:rPr>
          <w:sz w:val="28"/>
          <w:szCs w:val="28"/>
        </w:rPr>
        <w:t>наличие врача-хирурга, врача-анестезиолога-</w:t>
      </w:r>
      <w:r w:rsidR="003E7490" w:rsidRPr="00487BB7">
        <w:rPr>
          <w:sz w:val="28"/>
          <w:szCs w:val="28"/>
        </w:rPr>
        <w:t>реаниматолога,</w:t>
      </w:r>
      <w:r w:rsidR="003E7490">
        <w:rPr>
          <w:sz w:val="28"/>
          <w:szCs w:val="28"/>
        </w:rPr>
        <w:t xml:space="preserve"> </w:t>
      </w:r>
      <w:r w:rsidR="003E7490">
        <w:rPr>
          <w:sz w:val="28"/>
          <w:szCs w:val="28"/>
        </w:rPr>
        <w:br/>
      </w:r>
      <w:r w:rsidR="008F12B6" w:rsidRPr="00487BB7">
        <w:rPr>
          <w:sz w:val="28"/>
          <w:szCs w:val="28"/>
        </w:rPr>
        <w:t>врача-</w:t>
      </w:r>
      <w:proofErr w:type="spellStart"/>
      <w:r w:rsidR="008F12B6" w:rsidRPr="00487BB7">
        <w:rPr>
          <w:sz w:val="28"/>
          <w:szCs w:val="28"/>
        </w:rPr>
        <w:t>эндоскописта</w:t>
      </w:r>
      <w:proofErr w:type="spellEnd"/>
      <w:r w:rsidR="008F12B6" w:rsidRPr="00487BB7">
        <w:rPr>
          <w:sz w:val="28"/>
          <w:szCs w:val="28"/>
        </w:rPr>
        <w:t xml:space="preserve">, врача ультразвуковой диагностики, врача-рентгенолога </w:t>
      </w:r>
      <w:r w:rsidR="003E7490">
        <w:rPr>
          <w:sz w:val="28"/>
          <w:szCs w:val="28"/>
        </w:rPr>
        <w:br/>
      </w:r>
      <w:r w:rsidR="008F12B6" w:rsidRPr="00487BB7">
        <w:rPr>
          <w:sz w:val="28"/>
          <w:szCs w:val="28"/>
        </w:rPr>
        <w:t xml:space="preserve">для работы в круглосуточном режиме, в том числе с организацией дежурства </w:t>
      </w:r>
      <w:r w:rsidR="003E7490">
        <w:rPr>
          <w:sz w:val="28"/>
          <w:szCs w:val="28"/>
        </w:rPr>
        <w:br/>
      </w:r>
      <w:r w:rsidR="008F12B6" w:rsidRPr="00487BB7">
        <w:rPr>
          <w:sz w:val="28"/>
          <w:szCs w:val="28"/>
        </w:rPr>
        <w:t>на дому;</w:t>
      </w:r>
    </w:p>
    <w:p w:rsidR="00487BB7" w:rsidRDefault="00CE2757" w:rsidP="00487B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87BB7">
        <w:rPr>
          <w:sz w:val="28"/>
          <w:szCs w:val="28"/>
        </w:rPr>
        <w:t xml:space="preserve"> </w:t>
      </w:r>
      <w:r w:rsidR="008F12B6" w:rsidRPr="00487BB7">
        <w:rPr>
          <w:sz w:val="28"/>
          <w:szCs w:val="28"/>
        </w:rPr>
        <w:t xml:space="preserve">обеспечение работы клинико-диагностической лаборатории </w:t>
      </w:r>
      <w:r w:rsidR="003E7490">
        <w:rPr>
          <w:sz w:val="28"/>
          <w:szCs w:val="28"/>
        </w:rPr>
        <w:br/>
      </w:r>
      <w:r w:rsidR="008F12B6" w:rsidRPr="00487BB7">
        <w:rPr>
          <w:sz w:val="28"/>
          <w:szCs w:val="28"/>
        </w:rPr>
        <w:t>для проведения исследований по экстренным показаниям;</w:t>
      </w:r>
    </w:p>
    <w:p w:rsidR="008F12B6" w:rsidRPr="00487BB7" w:rsidRDefault="00CE2757" w:rsidP="00487B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87BB7">
        <w:rPr>
          <w:sz w:val="28"/>
          <w:szCs w:val="28"/>
        </w:rPr>
        <w:t xml:space="preserve"> </w:t>
      </w:r>
      <w:r w:rsidR="008F12B6" w:rsidRPr="00487BB7">
        <w:rPr>
          <w:sz w:val="28"/>
          <w:szCs w:val="28"/>
        </w:rPr>
        <w:t>наличие отделения анестезиологии-реанимации или блока</w:t>
      </w:r>
      <w:r w:rsidR="003E7490">
        <w:rPr>
          <w:sz w:val="28"/>
          <w:szCs w:val="28"/>
        </w:rPr>
        <w:t xml:space="preserve"> </w:t>
      </w:r>
      <w:r w:rsidR="008F12B6" w:rsidRPr="00487BB7">
        <w:rPr>
          <w:sz w:val="28"/>
          <w:szCs w:val="28"/>
        </w:rPr>
        <w:t>(палаты) реанимации и интенсивной терапии.</w:t>
      </w:r>
    </w:p>
    <w:p w:rsidR="00487BB7" w:rsidRDefault="00CE2757" w:rsidP="00487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7BB7">
        <w:rPr>
          <w:sz w:val="28"/>
          <w:szCs w:val="28"/>
        </w:rPr>
        <w:t>М</w:t>
      </w:r>
      <w:r w:rsidR="008F12B6" w:rsidRPr="00C13A5D">
        <w:rPr>
          <w:sz w:val="28"/>
          <w:szCs w:val="28"/>
        </w:rPr>
        <w:t>едицински</w:t>
      </w:r>
      <w:r w:rsidR="00487BB7">
        <w:rPr>
          <w:sz w:val="28"/>
          <w:szCs w:val="28"/>
        </w:rPr>
        <w:t>е организации</w:t>
      </w:r>
      <w:r w:rsidR="00487BB7" w:rsidRPr="00487BB7">
        <w:t xml:space="preserve"> </w:t>
      </w:r>
      <w:r w:rsidR="00487BB7" w:rsidRPr="00487BB7">
        <w:rPr>
          <w:sz w:val="28"/>
          <w:szCs w:val="28"/>
        </w:rPr>
        <w:t>I</w:t>
      </w:r>
      <w:r w:rsidR="00487BB7">
        <w:rPr>
          <w:sz w:val="28"/>
          <w:szCs w:val="28"/>
          <w:lang w:val="en-US"/>
        </w:rPr>
        <w:t>I</w:t>
      </w:r>
      <w:r w:rsidR="00487BB7" w:rsidRPr="00487BB7">
        <w:rPr>
          <w:sz w:val="28"/>
          <w:szCs w:val="28"/>
        </w:rPr>
        <w:t xml:space="preserve"> уровня</w:t>
      </w:r>
      <w:r w:rsidR="00487BB7">
        <w:rPr>
          <w:sz w:val="28"/>
          <w:szCs w:val="28"/>
        </w:rPr>
        <w:t>, имеющие</w:t>
      </w:r>
      <w:r w:rsidR="008F12B6" w:rsidRPr="00C13A5D">
        <w:rPr>
          <w:sz w:val="28"/>
          <w:szCs w:val="28"/>
        </w:rPr>
        <w:t xml:space="preserve"> в своей структуре хиру</w:t>
      </w:r>
      <w:r w:rsidR="00487BB7">
        <w:rPr>
          <w:sz w:val="28"/>
          <w:szCs w:val="28"/>
        </w:rPr>
        <w:t>ргическое отделение, оказывающие</w:t>
      </w:r>
      <w:r w:rsidR="008F12B6" w:rsidRPr="00C13A5D">
        <w:rPr>
          <w:sz w:val="28"/>
          <w:szCs w:val="28"/>
        </w:rPr>
        <w:t xml:space="preserve"> медицинскую помощь по профилю «хирургия» в одном или нескольких районах и выполняющи</w:t>
      </w:r>
      <w:r w:rsidR="00487BB7">
        <w:rPr>
          <w:sz w:val="28"/>
          <w:szCs w:val="28"/>
        </w:rPr>
        <w:t>е</w:t>
      </w:r>
      <w:r w:rsidR="008F12B6" w:rsidRPr="00C13A5D">
        <w:rPr>
          <w:sz w:val="28"/>
          <w:szCs w:val="28"/>
        </w:rPr>
        <w:t xml:space="preserve"> функции </w:t>
      </w:r>
      <w:r w:rsidR="003E7490">
        <w:rPr>
          <w:sz w:val="28"/>
          <w:szCs w:val="28"/>
        </w:rPr>
        <w:t>центральной районной больницы</w:t>
      </w:r>
      <w:r w:rsidR="008F12B6" w:rsidRPr="00C13A5D">
        <w:rPr>
          <w:sz w:val="28"/>
          <w:szCs w:val="28"/>
        </w:rPr>
        <w:t>, либо городской больницы, либо межрайонной больницы:</w:t>
      </w:r>
    </w:p>
    <w:p w:rsidR="00487BB7" w:rsidRDefault="00487BB7" w:rsidP="00487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275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F12B6" w:rsidRPr="00487BB7">
        <w:rPr>
          <w:sz w:val="28"/>
          <w:szCs w:val="28"/>
        </w:rPr>
        <w:t>дежурство врачей: врача-хирурга, врача-анестезиолога-реаниматолога, допускается на дому</w:t>
      </w:r>
      <w:r w:rsidR="00AB4A9F">
        <w:rPr>
          <w:sz w:val="28"/>
          <w:szCs w:val="28"/>
        </w:rPr>
        <w:t xml:space="preserve"> </w:t>
      </w:r>
      <w:r w:rsidR="008F12B6" w:rsidRPr="00487BB7">
        <w:rPr>
          <w:sz w:val="28"/>
          <w:szCs w:val="28"/>
        </w:rPr>
        <w:t>врача-</w:t>
      </w:r>
      <w:proofErr w:type="spellStart"/>
      <w:r w:rsidR="008F12B6" w:rsidRPr="00487BB7">
        <w:rPr>
          <w:sz w:val="28"/>
          <w:szCs w:val="28"/>
        </w:rPr>
        <w:t>эндоскописта</w:t>
      </w:r>
      <w:proofErr w:type="spellEnd"/>
      <w:r w:rsidR="008F12B6" w:rsidRPr="00487BB7">
        <w:rPr>
          <w:sz w:val="28"/>
          <w:szCs w:val="28"/>
        </w:rPr>
        <w:t>, врача ультразвуковой диагностики, врача-рентгенолога для работы в круглосуточном режиме</w:t>
      </w:r>
      <w:r>
        <w:rPr>
          <w:sz w:val="28"/>
          <w:szCs w:val="28"/>
        </w:rPr>
        <w:t>;</w:t>
      </w:r>
      <w:r w:rsidR="008F12B6" w:rsidRPr="00487BB7">
        <w:rPr>
          <w:sz w:val="28"/>
          <w:szCs w:val="28"/>
        </w:rPr>
        <w:t xml:space="preserve"> </w:t>
      </w:r>
    </w:p>
    <w:p w:rsidR="00487BB7" w:rsidRDefault="00CE2757" w:rsidP="00487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87BB7">
        <w:rPr>
          <w:sz w:val="28"/>
          <w:szCs w:val="28"/>
        </w:rPr>
        <w:t xml:space="preserve"> </w:t>
      </w:r>
      <w:r w:rsidR="008F12B6" w:rsidRPr="00487BB7">
        <w:rPr>
          <w:sz w:val="28"/>
          <w:szCs w:val="28"/>
        </w:rPr>
        <w:t xml:space="preserve">обеспечение работы клинико-диагностической лаборатории </w:t>
      </w:r>
      <w:r w:rsidR="008F12B6" w:rsidRPr="00487BB7">
        <w:rPr>
          <w:sz w:val="28"/>
          <w:szCs w:val="28"/>
        </w:rPr>
        <w:br/>
        <w:t>для проведения исследований по экстренным показаниям;</w:t>
      </w:r>
    </w:p>
    <w:p w:rsidR="008F12B6" w:rsidRPr="00487BB7" w:rsidRDefault="00487BB7" w:rsidP="00487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275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F12B6" w:rsidRPr="00487BB7">
        <w:rPr>
          <w:sz w:val="28"/>
          <w:szCs w:val="28"/>
        </w:rPr>
        <w:t xml:space="preserve">проведение лучевой диагностики, в том числе на аппаратах КТ и МРТ </w:t>
      </w:r>
      <w:r w:rsidR="008F12B6" w:rsidRPr="00487BB7">
        <w:rPr>
          <w:sz w:val="28"/>
          <w:szCs w:val="28"/>
        </w:rPr>
        <w:br/>
        <w:t>в круглосуточном режиме.</w:t>
      </w:r>
    </w:p>
    <w:p w:rsidR="00CE2757" w:rsidRDefault="00CE2757" w:rsidP="00CE2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E2757">
        <w:rPr>
          <w:sz w:val="28"/>
          <w:szCs w:val="28"/>
        </w:rPr>
        <w:t>Медицинские организации I</w:t>
      </w:r>
      <w:r>
        <w:rPr>
          <w:sz w:val="28"/>
          <w:szCs w:val="28"/>
          <w:lang w:val="en-US"/>
        </w:rPr>
        <w:t>I</w:t>
      </w:r>
      <w:r w:rsidRPr="00CE2757">
        <w:rPr>
          <w:sz w:val="28"/>
          <w:szCs w:val="28"/>
        </w:rPr>
        <w:t>I уровня</w:t>
      </w:r>
      <w:r w:rsidR="008F12B6" w:rsidRPr="00C13A5D">
        <w:rPr>
          <w:sz w:val="28"/>
          <w:szCs w:val="28"/>
        </w:rPr>
        <w:t>, имеющи</w:t>
      </w:r>
      <w:r w:rsidRPr="00CE2757">
        <w:rPr>
          <w:sz w:val="28"/>
          <w:szCs w:val="28"/>
        </w:rPr>
        <w:t>е</w:t>
      </w:r>
      <w:r w:rsidR="008F12B6" w:rsidRPr="00C13A5D">
        <w:rPr>
          <w:sz w:val="28"/>
          <w:szCs w:val="28"/>
        </w:rPr>
        <w:t xml:space="preserve"> в своей </w:t>
      </w:r>
      <w:r w:rsidR="00E12E1F">
        <w:rPr>
          <w:sz w:val="28"/>
          <w:szCs w:val="28"/>
        </w:rPr>
        <w:br/>
      </w:r>
      <w:r w:rsidR="008F12B6" w:rsidRPr="00C13A5D">
        <w:rPr>
          <w:sz w:val="28"/>
          <w:szCs w:val="28"/>
        </w:rPr>
        <w:t>структуре подразделения, оказывающи</w:t>
      </w:r>
      <w:r>
        <w:rPr>
          <w:sz w:val="28"/>
          <w:szCs w:val="28"/>
        </w:rPr>
        <w:t>е</w:t>
      </w:r>
      <w:r w:rsidR="008F12B6" w:rsidRPr="00C13A5D">
        <w:rPr>
          <w:sz w:val="28"/>
          <w:szCs w:val="28"/>
        </w:rPr>
        <w:t xml:space="preserve"> населению специализированную, в том числе высокотехнологичную медицинскую помощь по профилю </w:t>
      </w:r>
      <w:r w:rsidR="00E12E1F">
        <w:rPr>
          <w:sz w:val="28"/>
          <w:szCs w:val="28"/>
        </w:rPr>
        <w:br/>
      </w:r>
      <w:r w:rsidR="008F12B6" w:rsidRPr="00C13A5D">
        <w:rPr>
          <w:sz w:val="28"/>
          <w:szCs w:val="28"/>
        </w:rPr>
        <w:t>«хирургия», выполняющие функции областной больницы или федерального центра:</w:t>
      </w:r>
    </w:p>
    <w:p w:rsidR="00CE2757" w:rsidRDefault="00CE2757" w:rsidP="00CE2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F12B6" w:rsidRPr="00CE2757">
        <w:rPr>
          <w:sz w:val="28"/>
          <w:szCs w:val="28"/>
        </w:rPr>
        <w:t>дежурство врачей: врача-хирурга, врача-анестезиолога-реаниматолога, врача-</w:t>
      </w:r>
      <w:proofErr w:type="spellStart"/>
      <w:r w:rsidR="008F12B6" w:rsidRPr="00CE2757">
        <w:rPr>
          <w:sz w:val="28"/>
          <w:szCs w:val="28"/>
        </w:rPr>
        <w:t>эндоскописта</w:t>
      </w:r>
      <w:proofErr w:type="spellEnd"/>
      <w:r w:rsidR="008F12B6" w:rsidRPr="00CE2757">
        <w:rPr>
          <w:sz w:val="28"/>
          <w:szCs w:val="28"/>
        </w:rPr>
        <w:t xml:space="preserve">, врача ультразвуковой диагностики, врача-рентгенолога </w:t>
      </w:r>
      <w:r w:rsidR="003E7490">
        <w:rPr>
          <w:sz w:val="28"/>
          <w:szCs w:val="28"/>
        </w:rPr>
        <w:br/>
      </w:r>
      <w:r w:rsidR="008F12B6" w:rsidRPr="00CE2757">
        <w:rPr>
          <w:sz w:val="28"/>
          <w:szCs w:val="28"/>
        </w:rPr>
        <w:t xml:space="preserve">для работы в круглосуточном режиме, обеспечение работы </w:t>
      </w:r>
      <w:r w:rsidR="00AB4A9F">
        <w:rPr>
          <w:sz w:val="28"/>
          <w:szCs w:val="28"/>
        </w:rPr>
        <w:br/>
      </w:r>
      <w:r w:rsidR="008F12B6" w:rsidRPr="00CE2757">
        <w:rPr>
          <w:sz w:val="28"/>
          <w:szCs w:val="28"/>
        </w:rPr>
        <w:t>клинико</w:t>
      </w:r>
      <w:r w:rsidR="00AB4A9F">
        <w:rPr>
          <w:sz w:val="28"/>
          <w:szCs w:val="28"/>
        </w:rPr>
        <w:t>-</w:t>
      </w:r>
      <w:r w:rsidR="008F12B6" w:rsidRPr="00CE2757">
        <w:rPr>
          <w:sz w:val="28"/>
          <w:szCs w:val="28"/>
        </w:rPr>
        <w:t xml:space="preserve">диагностической лаборатории для проведения исследований </w:t>
      </w:r>
      <w:r w:rsidR="00AB4A9F">
        <w:rPr>
          <w:sz w:val="28"/>
          <w:szCs w:val="28"/>
        </w:rPr>
        <w:br/>
      </w:r>
      <w:r w:rsidR="008F12B6" w:rsidRPr="00CE2757">
        <w:rPr>
          <w:sz w:val="28"/>
          <w:szCs w:val="28"/>
        </w:rPr>
        <w:t>по экстренным показаниям;</w:t>
      </w:r>
    </w:p>
    <w:p w:rsidR="00CE2757" w:rsidRDefault="00CE2757" w:rsidP="00CE2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8F12B6" w:rsidRPr="00CE2757">
        <w:rPr>
          <w:sz w:val="28"/>
          <w:szCs w:val="28"/>
        </w:rPr>
        <w:t>проведение лучевой диагнос</w:t>
      </w:r>
      <w:r>
        <w:rPr>
          <w:sz w:val="28"/>
          <w:szCs w:val="28"/>
        </w:rPr>
        <w:t xml:space="preserve">тики, в том числе на аппаратах </w:t>
      </w:r>
      <w:r w:rsidR="008F12B6" w:rsidRPr="00CE2757">
        <w:rPr>
          <w:sz w:val="28"/>
          <w:szCs w:val="28"/>
        </w:rPr>
        <w:t xml:space="preserve">КТ </w:t>
      </w:r>
      <w:r w:rsidR="00AB4A9F">
        <w:rPr>
          <w:sz w:val="28"/>
          <w:szCs w:val="28"/>
        </w:rPr>
        <w:br/>
      </w:r>
      <w:r w:rsidR="008F12B6" w:rsidRPr="00CE275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F12B6" w:rsidRPr="00CE2757">
        <w:rPr>
          <w:sz w:val="28"/>
          <w:szCs w:val="28"/>
        </w:rPr>
        <w:t>(или) МРТ в круглосуточном режиме;</w:t>
      </w:r>
    </w:p>
    <w:p w:rsidR="008F12B6" w:rsidRPr="00CE2757" w:rsidRDefault="00CE2757" w:rsidP="00CE2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F12B6" w:rsidRPr="00CE2757">
        <w:rPr>
          <w:sz w:val="28"/>
          <w:szCs w:val="28"/>
        </w:rPr>
        <w:t>дежурство (в том числе на дому) врачей узких специальностей.</w:t>
      </w:r>
    </w:p>
    <w:p w:rsidR="00524AAA" w:rsidRPr="00C13A5D" w:rsidRDefault="00524AAA" w:rsidP="00CE2757">
      <w:pPr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B16E7" w:rsidRDefault="00CB16E7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2579C3" w:rsidRDefault="002579C3">
      <w:pPr>
        <w:ind w:left="4536"/>
        <w:jc w:val="center"/>
        <w:rPr>
          <w:rFonts w:eastAsia="Calibri"/>
          <w:sz w:val="28"/>
          <w:szCs w:val="28"/>
          <w:lang w:eastAsia="en-US"/>
        </w:rPr>
        <w:sectPr w:rsidR="002579C3" w:rsidSect="00013F93">
          <w:footerReference w:type="default" r:id="rId14"/>
          <w:pgSz w:w="11906" w:h="16838"/>
          <w:pgMar w:top="1134" w:right="566" w:bottom="851" w:left="1701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524AAA" w:rsidRPr="00C13A5D" w:rsidRDefault="00DB417B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 w:rsidR="008F12B6" w:rsidRPr="00C13A5D">
        <w:rPr>
          <w:rFonts w:eastAsia="Calibri"/>
          <w:sz w:val="28"/>
          <w:szCs w:val="28"/>
          <w:lang w:eastAsia="en-US"/>
        </w:rPr>
        <w:t>3</w:t>
      </w:r>
    </w:p>
    <w:p w:rsidR="00524AAA" w:rsidRPr="00C13A5D" w:rsidRDefault="00DB417B">
      <w:pPr>
        <w:ind w:left="4536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C13A5D">
        <w:rPr>
          <w:rFonts w:eastAsia="Calibri"/>
          <w:sz w:val="28"/>
          <w:szCs w:val="28"/>
          <w:lang w:eastAsia="en-US"/>
        </w:rPr>
        <w:t>к</w:t>
      </w:r>
      <w:proofErr w:type="gramEnd"/>
      <w:r w:rsidRPr="00C13A5D">
        <w:rPr>
          <w:rFonts w:eastAsia="Calibri"/>
          <w:sz w:val="28"/>
          <w:szCs w:val="28"/>
          <w:lang w:eastAsia="en-US"/>
        </w:rPr>
        <w:t xml:space="preserve"> приказу Министерства здравоохранения</w:t>
      </w:r>
    </w:p>
    <w:p w:rsidR="00524AAA" w:rsidRPr="00C13A5D" w:rsidRDefault="00DB417B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t>Калининградской области</w:t>
      </w:r>
    </w:p>
    <w:p w:rsidR="00524AAA" w:rsidRPr="00C13A5D" w:rsidRDefault="00DB417B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t xml:space="preserve">              2025 г.</w:t>
      </w:r>
      <w:r w:rsidR="00771924" w:rsidRPr="00C13A5D">
        <w:rPr>
          <w:rFonts w:eastAsia="Calibri"/>
          <w:sz w:val="28"/>
          <w:szCs w:val="28"/>
          <w:lang w:eastAsia="en-US"/>
        </w:rPr>
        <w:t xml:space="preserve"> №</w:t>
      </w:r>
    </w:p>
    <w:p w:rsidR="00524AAA" w:rsidRPr="00C13A5D" w:rsidRDefault="00524AAA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8F12B6" w:rsidRPr="00C13A5D" w:rsidRDefault="008F12B6" w:rsidP="008F12B6">
      <w:pPr>
        <w:ind w:left="360"/>
        <w:jc w:val="center"/>
        <w:rPr>
          <w:b/>
          <w:sz w:val="28"/>
          <w:szCs w:val="28"/>
        </w:rPr>
      </w:pPr>
      <w:r w:rsidRPr="00C13A5D">
        <w:rPr>
          <w:b/>
          <w:sz w:val="28"/>
          <w:szCs w:val="28"/>
        </w:rPr>
        <w:t>П Е Р Е Ч Е Н Ь</w:t>
      </w:r>
    </w:p>
    <w:p w:rsidR="008F12B6" w:rsidRDefault="008F12B6" w:rsidP="008F12B6">
      <w:pPr>
        <w:ind w:left="360"/>
        <w:jc w:val="center"/>
        <w:rPr>
          <w:b/>
          <w:sz w:val="28"/>
          <w:szCs w:val="28"/>
        </w:rPr>
      </w:pPr>
      <w:proofErr w:type="gramStart"/>
      <w:r w:rsidRPr="00C13A5D">
        <w:rPr>
          <w:b/>
          <w:sz w:val="28"/>
          <w:szCs w:val="28"/>
        </w:rPr>
        <w:t>минимально</w:t>
      </w:r>
      <w:proofErr w:type="gramEnd"/>
      <w:r w:rsidRPr="00C13A5D">
        <w:rPr>
          <w:b/>
          <w:sz w:val="28"/>
          <w:szCs w:val="28"/>
        </w:rPr>
        <w:t xml:space="preserve"> рекомендуемых оперативных вмешательств </w:t>
      </w:r>
      <w:r w:rsidRPr="00C13A5D">
        <w:rPr>
          <w:sz w:val="28"/>
          <w:szCs w:val="28"/>
        </w:rPr>
        <w:br/>
      </w:r>
      <w:r w:rsidRPr="00C13A5D">
        <w:rPr>
          <w:b/>
          <w:sz w:val="28"/>
          <w:szCs w:val="28"/>
        </w:rPr>
        <w:t xml:space="preserve">в соответствии с уровнем оказания стационарной </w:t>
      </w:r>
      <w:r w:rsidRPr="00C13A5D">
        <w:rPr>
          <w:sz w:val="28"/>
          <w:szCs w:val="28"/>
        </w:rPr>
        <w:br/>
      </w:r>
      <w:r w:rsidRPr="00C13A5D">
        <w:rPr>
          <w:b/>
          <w:sz w:val="28"/>
          <w:szCs w:val="28"/>
        </w:rPr>
        <w:t>медицинской помощи по профилю «хирургия»</w:t>
      </w:r>
    </w:p>
    <w:p w:rsidR="00CB16E7" w:rsidRPr="00C13A5D" w:rsidRDefault="00CB16E7" w:rsidP="008F12B6">
      <w:pPr>
        <w:ind w:left="360"/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000001"/>
          <w:left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9"/>
        <w:gridCol w:w="1787"/>
        <w:gridCol w:w="7258"/>
      </w:tblGrid>
      <w:tr w:rsidR="00AB4A9F" w:rsidRPr="00C13A5D" w:rsidTr="00AB4A9F">
        <w:tc>
          <w:tcPr>
            <w:tcW w:w="589" w:type="dxa"/>
            <w:shd w:val="clear" w:color="auto" w:fill="auto"/>
            <w:tcMar>
              <w:left w:w="103" w:type="dxa"/>
            </w:tcMar>
          </w:tcPr>
          <w:p w:rsidR="00AB4A9F" w:rsidRPr="00C13A5D" w:rsidRDefault="00AB4A9F" w:rsidP="00D31135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C13A5D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1697" w:type="dxa"/>
            <w:shd w:val="clear" w:color="auto" w:fill="auto"/>
            <w:tcMar>
              <w:left w:w="103" w:type="dxa"/>
            </w:tcMar>
          </w:tcPr>
          <w:p w:rsidR="00AB4A9F" w:rsidRPr="00C13A5D" w:rsidRDefault="00AB4A9F" w:rsidP="00D31135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C13A5D">
              <w:rPr>
                <w:rFonts w:cs="Times New Roman"/>
                <w:sz w:val="28"/>
                <w:szCs w:val="28"/>
              </w:rPr>
              <w:t>Уровень</w:t>
            </w:r>
            <w:r>
              <w:rPr>
                <w:rFonts w:cs="Times New Roman"/>
                <w:sz w:val="28"/>
                <w:szCs w:val="28"/>
              </w:rPr>
              <w:t xml:space="preserve"> медицинской организации</w:t>
            </w:r>
          </w:p>
        </w:tc>
        <w:tc>
          <w:tcPr>
            <w:tcW w:w="7348" w:type="dxa"/>
            <w:shd w:val="clear" w:color="auto" w:fill="auto"/>
            <w:tcMar>
              <w:left w:w="103" w:type="dxa"/>
            </w:tcMar>
          </w:tcPr>
          <w:p w:rsidR="00AB4A9F" w:rsidRPr="00C13A5D" w:rsidRDefault="00AB4A9F" w:rsidP="00D31135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Рекомендуемые о</w:t>
            </w:r>
            <w:r w:rsidRPr="00C13A5D">
              <w:rPr>
                <w:rFonts w:cs="Times New Roman"/>
                <w:sz w:val="28"/>
                <w:szCs w:val="28"/>
              </w:rPr>
              <w:t>перативн</w:t>
            </w:r>
            <w:r>
              <w:rPr>
                <w:rFonts w:cs="Times New Roman"/>
                <w:sz w:val="28"/>
                <w:szCs w:val="28"/>
              </w:rPr>
              <w:t>ые</w:t>
            </w:r>
            <w:r w:rsidRPr="00C13A5D">
              <w:rPr>
                <w:rFonts w:cs="Times New Roman"/>
                <w:sz w:val="28"/>
                <w:szCs w:val="28"/>
              </w:rPr>
              <w:t xml:space="preserve"> вмешательств</w:t>
            </w:r>
            <w:r>
              <w:rPr>
                <w:rFonts w:cs="Times New Roman"/>
                <w:sz w:val="28"/>
                <w:szCs w:val="28"/>
              </w:rPr>
              <w:t>а</w:t>
            </w:r>
          </w:p>
        </w:tc>
      </w:tr>
    </w:tbl>
    <w:p w:rsidR="00AB4A9F" w:rsidRPr="00AB4A9F" w:rsidRDefault="00AB4A9F">
      <w:pPr>
        <w:rPr>
          <w:b/>
          <w:sz w:val="2"/>
          <w:szCs w:val="2"/>
        </w:rPr>
      </w:pPr>
    </w:p>
    <w:tbl>
      <w:tblPr>
        <w:tblW w:w="96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9"/>
        <w:gridCol w:w="1787"/>
        <w:gridCol w:w="7258"/>
      </w:tblGrid>
      <w:tr w:rsidR="00E41E4C" w:rsidRPr="00C13A5D" w:rsidTr="00AB4A9F">
        <w:trPr>
          <w:tblHeader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41E4C" w:rsidRPr="00C13A5D" w:rsidRDefault="00E41E4C" w:rsidP="00E41E4C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C13A5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41E4C" w:rsidRPr="00C13A5D" w:rsidRDefault="00E41E4C" w:rsidP="00E41E4C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C13A5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41E4C" w:rsidRPr="00C13A5D" w:rsidRDefault="00E41E4C" w:rsidP="00E41E4C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C13A5D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524AAA" w:rsidRPr="00C13A5D" w:rsidTr="00AB4A9F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4AAA" w:rsidRPr="00C13A5D" w:rsidRDefault="00DB417B" w:rsidP="00E41E4C">
            <w:pPr>
              <w:jc w:val="center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1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4AAA" w:rsidRPr="00C13A5D" w:rsidRDefault="00DB417B">
            <w:pPr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I уровень</w:t>
            </w:r>
          </w:p>
          <w:p w:rsidR="00524AAA" w:rsidRPr="00C13A5D" w:rsidRDefault="00524AAA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4A03" w:rsidRPr="00C13A5D" w:rsidRDefault="00CE2757" w:rsidP="00E41E4C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п</w:t>
            </w:r>
            <w:r w:rsidR="005F4A03" w:rsidRPr="00C13A5D">
              <w:rPr>
                <w:rFonts w:cs="Times New Roman"/>
                <w:sz w:val="28"/>
                <w:szCs w:val="28"/>
              </w:rPr>
              <w:t>ервичные хирургические обработки ран;</w:t>
            </w:r>
          </w:p>
          <w:p w:rsidR="005F4A03" w:rsidRPr="00C13A5D" w:rsidRDefault="00CE2757" w:rsidP="00E41E4C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п</w:t>
            </w:r>
            <w:r w:rsidR="005F4A03" w:rsidRPr="00C13A5D">
              <w:rPr>
                <w:rFonts w:cs="Times New Roman"/>
                <w:sz w:val="28"/>
                <w:szCs w:val="28"/>
              </w:rPr>
              <w:t>ервичная обработка гнойных ран;</w:t>
            </w:r>
          </w:p>
          <w:p w:rsidR="005F4A03" w:rsidRPr="00C13A5D" w:rsidRDefault="00CE2757" w:rsidP="00E41E4C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в</w:t>
            </w:r>
            <w:r w:rsidR="005F4A03" w:rsidRPr="00C13A5D">
              <w:rPr>
                <w:rFonts w:cs="Times New Roman"/>
                <w:sz w:val="28"/>
                <w:szCs w:val="28"/>
              </w:rPr>
              <w:t>скрытие гнойников;</w:t>
            </w:r>
          </w:p>
          <w:p w:rsidR="005F4A03" w:rsidRPr="00C13A5D" w:rsidRDefault="00CE2757" w:rsidP="00E41E4C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д</w:t>
            </w:r>
            <w:r w:rsidR="005F4A03" w:rsidRPr="00C13A5D">
              <w:rPr>
                <w:rFonts w:cs="Times New Roman"/>
                <w:sz w:val="28"/>
                <w:szCs w:val="28"/>
              </w:rPr>
              <w:t xml:space="preserve">ренирование плевральной и брюшной полости, в том числе под </w:t>
            </w:r>
            <w:r>
              <w:rPr>
                <w:rFonts w:cs="Times New Roman"/>
                <w:sz w:val="28"/>
                <w:szCs w:val="28"/>
              </w:rPr>
              <w:t>ультразвуковым исследованием</w:t>
            </w:r>
            <w:r w:rsidR="00BB1A42">
              <w:rPr>
                <w:rFonts w:cs="Times New Roman"/>
                <w:sz w:val="28"/>
                <w:szCs w:val="28"/>
              </w:rPr>
              <w:t xml:space="preserve"> (далее – УЗИ)</w:t>
            </w:r>
            <w:r w:rsidR="005F4A03" w:rsidRPr="00C13A5D">
              <w:rPr>
                <w:rFonts w:cs="Times New Roman"/>
                <w:sz w:val="28"/>
                <w:szCs w:val="28"/>
              </w:rPr>
              <w:t>;</w:t>
            </w:r>
          </w:p>
          <w:p w:rsidR="00CE2757" w:rsidRDefault="00CE2757" w:rsidP="005F4A03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э</w:t>
            </w:r>
            <w:r w:rsidR="005F4A03" w:rsidRPr="00C13A5D">
              <w:rPr>
                <w:rFonts w:cs="Times New Roman"/>
                <w:sz w:val="28"/>
                <w:szCs w:val="28"/>
              </w:rPr>
              <w:t xml:space="preserve">кзартикуляция, ампутация суставов, конечностей. </w:t>
            </w:r>
          </w:p>
          <w:p w:rsidR="005F4A03" w:rsidRPr="00C13A5D" w:rsidRDefault="00CE2757" w:rsidP="005F4A03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CB16E7">
              <w:rPr>
                <w:rFonts w:cs="Times New Roman"/>
                <w:sz w:val="28"/>
                <w:szCs w:val="28"/>
              </w:rPr>
              <w:t>г</w:t>
            </w:r>
            <w:r w:rsidR="005F4A03" w:rsidRPr="00C13A5D">
              <w:rPr>
                <w:rFonts w:cs="Times New Roman"/>
                <w:sz w:val="28"/>
                <w:szCs w:val="28"/>
              </w:rPr>
              <w:t>рыжесечения</w:t>
            </w:r>
            <w:proofErr w:type="spellEnd"/>
            <w:r w:rsidR="005F4A03" w:rsidRPr="00C13A5D">
              <w:rPr>
                <w:rFonts w:cs="Times New Roman"/>
                <w:sz w:val="28"/>
                <w:szCs w:val="28"/>
              </w:rPr>
              <w:t>;</w:t>
            </w:r>
          </w:p>
          <w:p w:rsidR="00524AAA" w:rsidRPr="00C13A5D" w:rsidRDefault="00CE2757" w:rsidP="005F4A03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и</w:t>
            </w:r>
            <w:r w:rsidR="005F4A03" w:rsidRPr="00C13A5D">
              <w:rPr>
                <w:rFonts w:cs="Times New Roman"/>
                <w:sz w:val="28"/>
                <w:szCs w:val="28"/>
              </w:rPr>
              <w:t>ссечения доброкачественных новообразований мягких тканей.</w:t>
            </w:r>
          </w:p>
        </w:tc>
      </w:tr>
      <w:tr w:rsidR="00524AAA" w:rsidRPr="00C13A5D" w:rsidTr="00AB4A9F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4AAA" w:rsidRPr="00C13A5D" w:rsidRDefault="00DB417B" w:rsidP="00E41E4C">
            <w:pPr>
              <w:jc w:val="center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4AAA" w:rsidRPr="00C13A5D" w:rsidRDefault="00DB417B">
            <w:pPr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II уровень</w:t>
            </w:r>
          </w:p>
          <w:p w:rsidR="00524AAA" w:rsidRPr="00C13A5D" w:rsidRDefault="00524AAA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4A03" w:rsidRPr="00C13A5D" w:rsidRDefault="00CE2757" w:rsidP="005F4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16E7">
              <w:rPr>
                <w:sz w:val="28"/>
                <w:szCs w:val="28"/>
              </w:rPr>
              <w:t>о</w:t>
            </w:r>
            <w:r w:rsidR="005F4A03" w:rsidRPr="00C13A5D">
              <w:rPr>
                <w:sz w:val="28"/>
                <w:szCs w:val="28"/>
              </w:rPr>
              <w:t xml:space="preserve">перативные вмешательства </w:t>
            </w:r>
            <w:r w:rsidR="005F4A03" w:rsidRPr="00C13A5D">
              <w:rPr>
                <w:sz w:val="28"/>
                <w:szCs w:val="28"/>
                <w:lang w:val="en-US"/>
              </w:rPr>
              <w:t>I</w:t>
            </w:r>
            <w:r w:rsidR="005F4A03" w:rsidRPr="00C13A5D">
              <w:rPr>
                <w:sz w:val="28"/>
                <w:szCs w:val="28"/>
              </w:rPr>
              <w:t xml:space="preserve"> уровня;</w:t>
            </w:r>
          </w:p>
          <w:p w:rsidR="005F4A03" w:rsidRPr="00C13A5D" w:rsidRDefault="00CE2757" w:rsidP="005F4A03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л</w:t>
            </w:r>
            <w:r w:rsidR="005F4A03" w:rsidRPr="00C13A5D">
              <w:rPr>
                <w:rFonts w:cs="Times New Roman"/>
                <w:sz w:val="28"/>
                <w:szCs w:val="28"/>
              </w:rPr>
              <w:t xml:space="preserve">апаротомия, </w:t>
            </w:r>
            <w:r>
              <w:rPr>
                <w:rFonts w:cs="Times New Roman"/>
                <w:sz w:val="28"/>
                <w:szCs w:val="28"/>
              </w:rPr>
              <w:t xml:space="preserve">наложение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гастростом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колостом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5F4A03" w:rsidRPr="00C13A5D">
              <w:rPr>
                <w:rFonts w:cs="Times New Roman"/>
                <w:sz w:val="28"/>
                <w:szCs w:val="28"/>
              </w:rPr>
              <w:t>энтеростом</w:t>
            </w:r>
            <w:proofErr w:type="spellEnd"/>
            <w:r w:rsidR="005F4A03" w:rsidRPr="00C13A5D">
              <w:rPr>
                <w:rFonts w:cs="Times New Roman"/>
                <w:sz w:val="28"/>
                <w:szCs w:val="28"/>
              </w:rPr>
              <w:t>;</w:t>
            </w:r>
          </w:p>
          <w:p w:rsidR="00AB4A9F" w:rsidRDefault="00CE2757" w:rsidP="005F4A03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л</w:t>
            </w:r>
            <w:r w:rsidR="005F4A03" w:rsidRPr="00C13A5D">
              <w:rPr>
                <w:rFonts w:cs="Times New Roman"/>
                <w:sz w:val="28"/>
                <w:szCs w:val="28"/>
              </w:rPr>
              <w:t>апаротомия при ранениях внутренних органов.</w:t>
            </w:r>
          </w:p>
          <w:p w:rsidR="005F4A03" w:rsidRPr="00C13A5D" w:rsidRDefault="00CE2757" w:rsidP="005F4A03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CB16E7">
              <w:rPr>
                <w:rFonts w:cs="Times New Roman"/>
                <w:sz w:val="28"/>
                <w:szCs w:val="28"/>
              </w:rPr>
              <w:t>с</w:t>
            </w:r>
            <w:r w:rsidR="005F4A03" w:rsidRPr="00C13A5D">
              <w:rPr>
                <w:rFonts w:cs="Times New Roman"/>
                <w:sz w:val="28"/>
                <w:szCs w:val="28"/>
              </w:rPr>
              <w:t>пленэктомия</w:t>
            </w:r>
            <w:proofErr w:type="spellEnd"/>
            <w:r w:rsidR="005F4A03" w:rsidRPr="00C13A5D">
              <w:rPr>
                <w:rFonts w:cs="Times New Roman"/>
                <w:sz w:val="28"/>
                <w:szCs w:val="28"/>
              </w:rPr>
              <w:t>;</w:t>
            </w:r>
          </w:p>
          <w:p w:rsidR="005F4A03" w:rsidRPr="00C13A5D" w:rsidRDefault="00CE2757" w:rsidP="005F4A03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л</w:t>
            </w:r>
            <w:r w:rsidR="005F4A03" w:rsidRPr="00C13A5D">
              <w:rPr>
                <w:rFonts w:cs="Times New Roman"/>
                <w:sz w:val="28"/>
                <w:szCs w:val="28"/>
              </w:rPr>
              <w:t>апароскопия, биопсия;</w:t>
            </w:r>
          </w:p>
          <w:p w:rsidR="005F4A03" w:rsidRPr="00C13A5D" w:rsidRDefault="00CE2757" w:rsidP="005F4A03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CB16E7">
              <w:rPr>
                <w:rFonts w:cs="Times New Roman"/>
                <w:sz w:val="28"/>
                <w:szCs w:val="28"/>
              </w:rPr>
              <w:t>у</w:t>
            </w:r>
            <w:r w:rsidR="005F4A03" w:rsidRPr="00C13A5D">
              <w:rPr>
                <w:rFonts w:cs="Times New Roman"/>
                <w:sz w:val="28"/>
                <w:szCs w:val="28"/>
              </w:rPr>
              <w:t>шивание</w:t>
            </w:r>
            <w:proofErr w:type="spellEnd"/>
            <w:r w:rsidR="005F4A03" w:rsidRPr="00C13A5D">
              <w:rPr>
                <w:rFonts w:cs="Times New Roman"/>
                <w:sz w:val="28"/>
                <w:szCs w:val="28"/>
              </w:rPr>
              <w:t xml:space="preserve"> перфораций;</w:t>
            </w:r>
          </w:p>
          <w:p w:rsidR="005F4A03" w:rsidRPr="00C13A5D" w:rsidRDefault="00CE2757" w:rsidP="005F4A03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CB16E7">
              <w:rPr>
                <w:rFonts w:cs="Times New Roman"/>
                <w:sz w:val="28"/>
                <w:szCs w:val="28"/>
              </w:rPr>
              <w:t>г</w:t>
            </w:r>
            <w:r w:rsidR="005F4A03" w:rsidRPr="00C13A5D">
              <w:rPr>
                <w:rFonts w:cs="Times New Roman"/>
                <w:sz w:val="28"/>
                <w:szCs w:val="28"/>
              </w:rPr>
              <w:t>рыжесечения</w:t>
            </w:r>
            <w:proofErr w:type="spellEnd"/>
            <w:r w:rsidR="005F4A03" w:rsidRPr="00C13A5D">
              <w:rPr>
                <w:rFonts w:cs="Times New Roman"/>
                <w:sz w:val="28"/>
                <w:szCs w:val="28"/>
              </w:rPr>
              <w:t xml:space="preserve"> открытые и </w:t>
            </w:r>
            <w:proofErr w:type="spellStart"/>
            <w:r w:rsidR="005F4A03" w:rsidRPr="00C13A5D">
              <w:rPr>
                <w:rFonts w:cs="Times New Roman"/>
                <w:sz w:val="28"/>
                <w:szCs w:val="28"/>
              </w:rPr>
              <w:t>лапароскопические</w:t>
            </w:r>
            <w:proofErr w:type="spellEnd"/>
            <w:r w:rsidR="005F4A03" w:rsidRPr="00C13A5D">
              <w:rPr>
                <w:rFonts w:cs="Times New Roman"/>
                <w:sz w:val="28"/>
                <w:szCs w:val="28"/>
              </w:rPr>
              <w:t>;</w:t>
            </w:r>
          </w:p>
          <w:p w:rsidR="005810BB" w:rsidRPr="00C13A5D" w:rsidRDefault="00CE2757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и</w:t>
            </w:r>
            <w:r w:rsidR="005F4A03" w:rsidRPr="00C13A5D">
              <w:rPr>
                <w:rFonts w:cs="Times New Roman"/>
                <w:sz w:val="28"/>
                <w:szCs w:val="28"/>
              </w:rPr>
              <w:t>ссечения новообразований</w:t>
            </w:r>
            <w:r w:rsidR="005810BB" w:rsidRPr="00C13A5D">
              <w:rPr>
                <w:rFonts w:cs="Times New Roman"/>
                <w:sz w:val="28"/>
                <w:szCs w:val="28"/>
              </w:rPr>
              <w:t>;</w:t>
            </w:r>
          </w:p>
          <w:p w:rsidR="005810BB" w:rsidRPr="00C13A5D" w:rsidRDefault="00CE2757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CB16E7">
              <w:rPr>
                <w:rFonts w:cs="Times New Roman"/>
                <w:sz w:val="28"/>
                <w:szCs w:val="28"/>
              </w:rPr>
              <w:t>к</w:t>
            </w:r>
            <w:r w:rsidR="005F4A03" w:rsidRPr="00C13A5D">
              <w:rPr>
                <w:rFonts w:cs="Times New Roman"/>
                <w:sz w:val="28"/>
                <w:szCs w:val="28"/>
              </w:rPr>
              <w:t>россэктомия</w:t>
            </w:r>
            <w:proofErr w:type="spellEnd"/>
            <w:r w:rsidR="005F4A03" w:rsidRPr="00C13A5D">
              <w:rPr>
                <w:rFonts w:cs="Times New Roman"/>
                <w:sz w:val="28"/>
                <w:szCs w:val="28"/>
              </w:rPr>
              <w:t xml:space="preserve"> при восходящем тромбофлебите</w:t>
            </w:r>
            <w:r w:rsidR="005810BB" w:rsidRPr="00C13A5D">
              <w:rPr>
                <w:rFonts w:cs="Times New Roman"/>
                <w:sz w:val="28"/>
                <w:szCs w:val="28"/>
              </w:rPr>
              <w:t>;</w:t>
            </w:r>
          </w:p>
          <w:p w:rsidR="005810BB" w:rsidRPr="00C13A5D" w:rsidRDefault="00CE2757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н</w:t>
            </w:r>
            <w:r w:rsidR="005F4A03" w:rsidRPr="00C13A5D">
              <w:rPr>
                <w:rFonts w:cs="Times New Roman"/>
                <w:sz w:val="28"/>
                <w:szCs w:val="28"/>
              </w:rPr>
              <w:t>аложение сосудистого шва</w:t>
            </w:r>
            <w:r w:rsidR="005810BB" w:rsidRPr="00C13A5D">
              <w:rPr>
                <w:rFonts w:cs="Times New Roman"/>
                <w:sz w:val="28"/>
                <w:szCs w:val="28"/>
              </w:rPr>
              <w:t>;</w:t>
            </w:r>
          </w:p>
          <w:p w:rsidR="005810BB" w:rsidRPr="00C13A5D" w:rsidRDefault="00CE2757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CB16E7">
              <w:rPr>
                <w:rFonts w:cs="Times New Roman"/>
                <w:sz w:val="28"/>
                <w:szCs w:val="28"/>
              </w:rPr>
              <w:t>а</w:t>
            </w:r>
            <w:r w:rsidR="005F4A03" w:rsidRPr="00C13A5D">
              <w:rPr>
                <w:rFonts w:cs="Times New Roman"/>
                <w:sz w:val="28"/>
                <w:szCs w:val="28"/>
              </w:rPr>
              <w:t>ппендэктомия</w:t>
            </w:r>
            <w:proofErr w:type="spellEnd"/>
            <w:r w:rsidR="00AB4A9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F4A03" w:rsidRPr="00C13A5D">
              <w:rPr>
                <w:rFonts w:cs="Times New Roman"/>
                <w:sz w:val="28"/>
                <w:szCs w:val="28"/>
              </w:rPr>
              <w:t>лапароскопическая</w:t>
            </w:r>
            <w:proofErr w:type="spellEnd"/>
            <w:r w:rsidR="005F4A03" w:rsidRPr="00C13A5D">
              <w:rPr>
                <w:rFonts w:cs="Times New Roman"/>
                <w:sz w:val="28"/>
                <w:szCs w:val="28"/>
              </w:rPr>
              <w:t xml:space="preserve"> и открытая</w:t>
            </w:r>
            <w:r w:rsidR="005810BB" w:rsidRPr="00C13A5D">
              <w:rPr>
                <w:rFonts w:cs="Times New Roman"/>
                <w:sz w:val="28"/>
                <w:szCs w:val="28"/>
              </w:rPr>
              <w:t>;</w:t>
            </w:r>
          </w:p>
          <w:p w:rsidR="00BB1A42" w:rsidRDefault="00CE2757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CB16E7">
              <w:rPr>
                <w:rFonts w:cs="Times New Roman"/>
                <w:sz w:val="28"/>
                <w:szCs w:val="28"/>
              </w:rPr>
              <w:t>х</w:t>
            </w:r>
            <w:r w:rsidR="005F4A03" w:rsidRPr="00C13A5D">
              <w:rPr>
                <w:rFonts w:cs="Times New Roman"/>
                <w:sz w:val="28"/>
                <w:szCs w:val="28"/>
              </w:rPr>
              <w:t>олецистэктомия</w:t>
            </w:r>
            <w:proofErr w:type="spellEnd"/>
            <w:r w:rsidR="00BB1A4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F4A03" w:rsidRPr="00C13A5D">
              <w:rPr>
                <w:rFonts w:cs="Times New Roman"/>
                <w:sz w:val="28"/>
                <w:szCs w:val="28"/>
              </w:rPr>
              <w:t>лапароскопическая</w:t>
            </w:r>
            <w:proofErr w:type="spellEnd"/>
            <w:r w:rsidR="005F4A03" w:rsidRPr="00C13A5D">
              <w:rPr>
                <w:rFonts w:cs="Times New Roman"/>
                <w:sz w:val="28"/>
                <w:szCs w:val="28"/>
              </w:rPr>
              <w:t xml:space="preserve"> и открытая,</w:t>
            </w:r>
            <w:r w:rsidR="005810BB" w:rsidRPr="00C13A5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810BB" w:rsidRPr="00C13A5D" w:rsidRDefault="00BB1A42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CB16E7">
              <w:rPr>
                <w:rFonts w:cs="Times New Roman"/>
                <w:sz w:val="28"/>
                <w:szCs w:val="28"/>
              </w:rPr>
              <w:t>х</w:t>
            </w:r>
            <w:r w:rsidR="005F4A03" w:rsidRPr="00C13A5D">
              <w:rPr>
                <w:rFonts w:cs="Times New Roman"/>
                <w:sz w:val="28"/>
                <w:szCs w:val="28"/>
              </w:rPr>
              <w:t>оледохотомии</w:t>
            </w:r>
            <w:proofErr w:type="spellEnd"/>
            <w:r w:rsidR="005F4A03" w:rsidRPr="00C13A5D">
              <w:rPr>
                <w:rFonts w:cs="Times New Roman"/>
                <w:sz w:val="28"/>
                <w:szCs w:val="28"/>
              </w:rPr>
              <w:t>,</w:t>
            </w:r>
            <w:r w:rsidR="005810BB" w:rsidRPr="00C13A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F4A03" w:rsidRPr="00C13A5D">
              <w:rPr>
                <w:rFonts w:cs="Times New Roman"/>
                <w:sz w:val="28"/>
                <w:szCs w:val="28"/>
              </w:rPr>
              <w:t>холедохолитотомии</w:t>
            </w:r>
            <w:proofErr w:type="spellEnd"/>
            <w:r w:rsidR="005F4A03" w:rsidRPr="00C13A5D">
              <w:rPr>
                <w:rFonts w:cs="Times New Roman"/>
                <w:sz w:val="28"/>
                <w:szCs w:val="28"/>
              </w:rPr>
              <w:t>, дренирование желчных протоков</w:t>
            </w:r>
            <w:r w:rsidR="005810BB" w:rsidRPr="00C13A5D">
              <w:rPr>
                <w:rFonts w:cs="Times New Roman"/>
                <w:sz w:val="28"/>
                <w:szCs w:val="28"/>
              </w:rPr>
              <w:t>;</w:t>
            </w:r>
          </w:p>
          <w:p w:rsidR="005810BB" w:rsidRPr="00C13A5D" w:rsidRDefault="00BB1A42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о</w:t>
            </w:r>
            <w:r w:rsidR="005F4A03" w:rsidRPr="00C13A5D">
              <w:rPr>
                <w:rFonts w:cs="Times New Roman"/>
                <w:sz w:val="28"/>
                <w:szCs w:val="28"/>
              </w:rPr>
              <w:t>пера</w:t>
            </w:r>
            <w:r w:rsidR="005810BB" w:rsidRPr="00C13A5D">
              <w:rPr>
                <w:rFonts w:cs="Times New Roman"/>
                <w:sz w:val="28"/>
                <w:szCs w:val="28"/>
              </w:rPr>
              <w:t>ции при язвенных кровотечениях;</w:t>
            </w:r>
          </w:p>
          <w:p w:rsidR="005810BB" w:rsidRPr="00C13A5D" w:rsidRDefault="00BB1A42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л</w:t>
            </w:r>
            <w:r w:rsidR="005F4A03" w:rsidRPr="00C13A5D">
              <w:rPr>
                <w:rFonts w:cs="Times New Roman"/>
                <w:sz w:val="28"/>
                <w:szCs w:val="28"/>
              </w:rPr>
              <w:t>апаротомии при непроходимости кишечника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="005F4A03" w:rsidRPr="00C13A5D">
              <w:rPr>
                <w:rFonts w:cs="Times New Roman"/>
                <w:sz w:val="28"/>
                <w:szCs w:val="28"/>
              </w:rPr>
              <w:t xml:space="preserve">как </w:t>
            </w:r>
            <w:proofErr w:type="spellStart"/>
            <w:r w:rsidR="005F4A03" w:rsidRPr="00C13A5D">
              <w:rPr>
                <w:rFonts w:cs="Times New Roman"/>
                <w:sz w:val="28"/>
                <w:szCs w:val="28"/>
              </w:rPr>
              <w:t>обтурационной</w:t>
            </w:r>
            <w:proofErr w:type="spellEnd"/>
            <w:r>
              <w:rPr>
                <w:rFonts w:cs="Times New Roman"/>
                <w:sz w:val="28"/>
                <w:szCs w:val="28"/>
              </w:rPr>
              <w:t>,</w:t>
            </w:r>
            <w:r w:rsidR="005F4A03" w:rsidRPr="00C13A5D">
              <w:rPr>
                <w:rFonts w:cs="Times New Roman"/>
                <w:sz w:val="28"/>
                <w:szCs w:val="28"/>
              </w:rPr>
              <w:t xml:space="preserve"> так и </w:t>
            </w:r>
            <w:proofErr w:type="spellStart"/>
            <w:r w:rsidR="005F4A03" w:rsidRPr="00C13A5D">
              <w:rPr>
                <w:rFonts w:cs="Times New Roman"/>
                <w:sz w:val="28"/>
                <w:szCs w:val="28"/>
              </w:rPr>
              <w:t>необтурационной</w:t>
            </w:r>
            <w:proofErr w:type="spellEnd"/>
            <w:r w:rsidR="005810BB" w:rsidRPr="00C13A5D">
              <w:rPr>
                <w:rFonts w:cs="Times New Roman"/>
                <w:sz w:val="28"/>
                <w:szCs w:val="28"/>
              </w:rPr>
              <w:t>;</w:t>
            </w:r>
          </w:p>
          <w:p w:rsidR="00BB1A42" w:rsidRDefault="00BB1A42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в</w:t>
            </w:r>
            <w:r w:rsidR="005F4A03" w:rsidRPr="00C13A5D">
              <w:rPr>
                <w:rFonts w:cs="Times New Roman"/>
                <w:sz w:val="28"/>
                <w:szCs w:val="28"/>
              </w:rPr>
              <w:t>скрытие,</w:t>
            </w:r>
            <w:r w:rsidR="005810BB" w:rsidRPr="00C13A5D">
              <w:rPr>
                <w:rFonts w:cs="Times New Roman"/>
                <w:sz w:val="28"/>
                <w:szCs w:val="28"/>
              </w:rPr>
              <w:t xml:space="preserve"> </w:t>
            </w:r>
            <w:r w:rsidR="005F4A03" w:rsidRPr="00C13A5D">
              <w:rPr>
                <w:rFonts w:cs="Times New Roman"/>
                <w:sz w:val="28"/>
                <w:szCs w:val="28"/>
              </w:rPr>
              <w:t>дренирование абсцессов брюшной полости</w:t>
            </w:r>
            <w:r w:rsidR="005810BB" w:rsidRPr="00C13A5D">
              <w:rPr>
                <w:rFonts w:cs="Times New Roman"/>
                <w:sz w:val="28"/>
                <w:szCs w:val="28"/>
              </w:rPr>
              <w:t>;</w:t>
            </w:r>
            <w:r w:rsidR="005F4A03" w:rsidRPr="00C13A5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810BB" w:rsidRPr="00C13A5D" w:rsidRDefault="00BB1A42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д</w:t>
            </w:r>
            <w:r w:rsidR="005F4A03" w:rsidRPr="00C13A5D">
              <w:rPr>
                <w:rFonts w:cs="Times New Roman"/>
                <w:sz w:val="28"/>
                <w:szCs w:val="28"/>
              </w:rPr>
              <w:t>ренирование жидкостных образований под УЗИ</w:t>
            </w:r>
            <w:r w:rsidR="005810BB" w:rsidRPr="00C13A5D">
              <w:rPr>
                <w:rFonts w:cs="Times New Roman"/>
                <w:sz w:val="28"/>
                <w:szCs w:val="28"/>
              </w:rPr>
              <w:t>;</w:t>
            </w:r>
          </w:p>
          <w:p w:rsidR="005810BB" w:rsidRPr="00C13A5D" w:rsidRDefault="00BB1A42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д</w:t>
            </w:r>
            <w:r w:rsidR="005F4A03" w:rsidRPr="00C13A5D">
              <w:rPr>
                <w:rFonts w:cs="Times New Roman"/>
                <w:sz w:val="28"/>
                <w:szCs w:val="28"/>
              </w:rPr>
              <w:t>ренирование механической желтухи под УЗИ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5F4A03" w:rsidRPr="00C13A5D">
              <w:rPr>
                <w:rFonts w:cs="Times New Roman"/>
                <w:sz w:val="28"/>
                <w:szCs w:val="28"/>
              </w:rPr>
              <w:t xml:space="preserve">(желчный </w:t>
            </w:r>
            <w:proofErr w:type="spellStart"/>
            <w:proofErr w:type="gramStart"/>
            <w:r w:rsidR="005F4A03" w:rsidRPr="00C13A5D">
              <w:rPr>
                <w:rFonts w:cs="Times New Roman"/>
                <w:sz w:val="28"/>
                <w:szCs w:val="28"/>
              </w:rPr>
              <w:t>пузырь,желчные</w:t>
            </w:r>
            <w:proofErr w:type="spellEnd"/>
            <w:proofErr w:type="gramEnd"/>
            <w:r w:rsidR="005F4A03" w:rsidRPr="00C13A5D">
              <w:rPr>
                <w:rFonts w:cs="Times New Roman"/>
                <w:sz w:val="28"/>
                <w:szCs w:val="28"/>
              </w:rPr>
              <w:t xml:space="preserve"> протоки)</w:t>
            </w:r>
            <w:r w:rsidR="005810BB" w:rsidRPr="00C13A5D">
              <w:rPr>
                <w:rFonts w:cs="Times New Roman"/>
                <w:sz w:val="28"/>
                <w:szCs w:val="28"/>
              </w:rPr>
              <w:t>;</w:t>
            </w:r>
          </w:p>
          <w:p w:rsidR="00524AAA" w:rsidRPr="00C13A5D" w:rsidRDefault="00BB1A42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CB16E7">
              <w:rPr>
                <w:rFonts w:cs="Times New Roman"/>
                <w:sz w:val="28"/>
                <w:szCs w:val="28"/>
              </w:rPr>
              <w:t>ф</w:t>
            </w:r>
            <w:r w:rsidR="005F4A03" w:rsidRPr="00C13A5D">
              <w:rPr>
                <w:rFonts w:cs="Times New Roman"/>
                <w:sz w:val="28"/>
                <w:szCs w:val="28"/>
              </w:rPr>
              <w:t>лебэктомии</w:t>
            </w:r>
            <w:proofErr w:type="spellEnd"/>
            <w:r w:rsidR="005F4A03" w:rsidRPr="00C13A5D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C555E" w:rsidRPr="00C13A5D" w:rsidTr="00AB4A9F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555E" w:rsidRPr="00C13A5D" w:rsidRDefault="008C555E" w:rsidP="005E43BA">
            <w:pPr>
              <w:jc w:val="center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555E" w:rsidRPr="00C13A5D" w:rsidRDefault="008C555E" w:rsidP="005E43BA">
            <w:pPr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III уровень</w:t>
            </w:r>
          </w:p>
          <w:p w:rsidR="008C555E" w:rsidRPr="00C13A5D" w:rsidRDefault="008C555E" w:rsidP="008C555E">
            <w:pPr>
              <w:rPr>
                <w:sz w:val="28"/>
                <w:szCs w:val="28"/>
              </w:rPr>
            </w:pPr>
          </w:p>
        </w:tc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555E" w:rsidRPr="00C13A5D" w:rsidRDefault="00BB1A42" w:rsidP="005E43BA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о</w:t>
            </w:r>
            <w:r w:rsidR="0087583D" w:rsidRPr="00C13A5D">
              <w:rPr>
                <w:rFonts w:cs="Times New Roman"/>
                <w:sz w:val="28"/>
                <w:szCs w:val="28"/>
              </w:rPr>
              <w:t>перативные вмешательства I</w:t>
            </w:r>
            <w:r w:rsidR="008C555E" w:rsidRPr="00C13A5D">
              <w:rPr>
                <w:rFonts w:cs="Times New Roman"/>
                <w:sz w:val="28"/>
                <w:szCs w:val="28"/>
              </w:rPr>
              <w:t xml:space="preserve"> и </w:t>
            </w:r>
            <w:r w:rsidR="0087583D" w:rsidRPr="00C13A5D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="008C555E" w:rsidRPr="00C13A5D">
              <w:rPr>
                <w:rFonts w:cs="Times New Roman"/>
                <w:sz w:val="28"/>
                <w:szCs w:val="28"/>
              </w:rPr>
              <w:t xml:space="preserve"> уровня;</w:t>
            </w:r>
          </w:p>
          <w:p w:rsidR="005810BB" w:rsidRPr="00C13A5D" w:rsidRDefault="00BB1A42" w:rsidP="008C555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о</w:t>
            </w:r>
            <w:r w:rsidR="005810BB" w:rsidRPr="00C13A5D">
              <w:rPr>
                <w:rFonts w:cs="Times New Roman"/>
                <w:sz w:val="28"/>
                <w:szCs w:val="28"/>
              </w:rPr>
              <w:t xml:space="preserve">перации из перечня </w:t>
            </w:r>
            <w:r>
              <w:rPr>
                <w:rFonts w:cs="Times New Roman"/>
                <w:sz w:val="28"/>
                <w:szCs w:val="28"/>
              </w:rPr>
              <w:t>высокотехнологичной медицинской помощи</w:t>
            </w:r>
            <w:r w:rsidR="005810BB" w:rsidRPr="00C13A5D">
              <w:rPr>
                <w:rFonts w:cs="Times New Roman"/>
                <w:sz w:val="28"/>
                <w:szCs w:val="28"/>
              </w:rPr>
              <w:t>;</w:t>
            </w:r>
          </w:p>
          <w:p w:rsidR="00BB1A42" w:rsidRDefault="00BB1A42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о</w:t>
            </w:r>
            <w:r w:rsidR="005810BB" w:rsidRPr="00C13A5D">
              <w:rPr>
                <w:rFonts w:cs="Times New Roman"/>
                <w:sz w:val="28"/>
                <w:szCs w:val="28"/>
              </w:rPr>
              <w:t xml:space="preserve">перации при грыже пищеводного отверстия диафрагмы; </w:t>
            </w:r>
          </w:p>
          <w:p w:rsidR="00BB1A42" w:rsidRDefault="00BB1A42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л</w:t>
            </w:r>
            <w:r w:rsidR="005810BB" w:rsidRPr="00C13A5D">
              <w:rPr>
                <w:rFonts w:cs="Times New Roman"/>
                <w:sz w:val="28"/>
                <w:szCs w:val="28"/>
              </w:rPr>
              <w:t xml:space="preserve">апаротомии, </w:t>
            </w:r>
            <w:proofErr w:type="spellStart"/>
            <w:r w:rsidR="005810BB" w:rsidRPr="00C13A5D">
              <w:rPr>
                <w:rFonts w:cs="Times New Roman"/>
                <w:sz w:val="28"/>
                <w:szCs w:val="28"/>
              </w:rPr>
              <w:t>лапаростомии</w:t>
            </w:r>
            <w:proofErr w:type="spellEnd"/>
            <w:r w:rsidR="005810BB" w:rsidRPr="00C13A5D">
              <w:rPr>
                <w:rFonts w:cs="Times New Roman"/>
                <w:sz w:val="28"/>
                <w:szCs w:val="28"/>
              </w:rPr>
              <w:t xml:space="preserve">, программные </w:t>
            </w:r>
            <w:proofErr w:type="spellStart"/>
            <w:r w:rsidR="005810BB" w:rsidRPr="00C13A5D">
              <w:rPr>
                <w:rFonts w:cs="Times New Roman"/>
                <w:sz w:val="28"/>
                <w:szCs w:val="28"/>
              </w:rPr>
              <w:t>лапаросанации</w:t>
            </w:r>
            <w:proofErr w:type="spellEnd"/>
            <w:r w:rsidR="005810BB" w:rsidRPr="00C13A5D">
              <w:rPr>
                <w:rFonts w:cs="Times New Roman"/>
                <w:sz w:val="28"/>
                <w:szCs w:val="28"/>
              </w:rPr>
              <w:t xml:space="preserve">; </w:t>
            </w:r>
          </w:p>
          <w:p w:rsidR="00BB1A42" w:rsidRDefault="00BB1A42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о</w:t>
            </w:r>
            <w:r w:rsidR="005810BB" w:rsidRPr="00C13A5D">
              <w:rPr>
                <w:rFonts w:cs="Times New Roman"/>
                <w:sz w:val="28"/>
                <w:szCs w:val="28"/>
              </w:rPr>
              <w:t xml:space="preserve">перации при деструктивном панкреатите; </w:t>
            </w:r>
          </w:p>
          <w:p w:rsidR="005810BB" w:rsidRPr="00C13A5D" w:rsidRDefault="00BB1A42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CB16E7">
              <w:rPr>
                <w:rFonts w:cs="Times New Roman"/>
                <w:sz w:val="28"/>
                <w:szCs w:val="28"/>
              </w:rPr>
              <w:t>б</w:t>
            </w:r>
            <w:r w:rsidR="005810BB" w:rsidRPr="00C13A5D">
              <w:rPr>
                <w:rFonts w:cs="Times New Roman"/>
                <w:sz w:val="28"/>
                <w:szCs w:val="28"/>
              </w:rPr>
              <w:t>илиодигестивные</w:t>
            </w:r>
            <w:proofErr w:type="spellEnd"/>
            <w:r w:rsidR="005810BB" w:rsidRPr="00C13A5D">
              <w:rPr>
                <w:rFonts w:cs="Times New Roman"/>
                <w:sz w:val="28"/>
                <w:szCs w:val="28"/>
              </w:rPr>
              <w:t xml:space="preserve"> анастомозы;</w:t>
            </w:r>
          </w:p>
          <w:p w:rsidR="005810BB" w:rsidRPr="00C13A5D" w:rsidRDefault="00BB1A42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р</w:t>
            </w:r>
            <w:r w:rsidR="005810BB" w:rsidRPr="00C13A5D">
              <w:rPr>
                <w:rFonts w:cs="Times New Roman"/>
                <w:sz w:val="28"/>
                <w:szCs w:val="28"/>
              </w:rPr>
              <w:t xml:space="preserve">еконструктивные операции на органах </w:t>
            </w:r>
            <w:proofErr w:type="spellStart"/>
            <w:r w:rsidR="005810BB" w:rsidRPr="00C13A5D">
              <w:rPr>
                <w:rFonts w:cs="Times New Roman"/>
                <w:sz w:val="28"/>
                <w:szCs w:val="28"/>
              </w:rPr>
              <w:t>гепатопанкреатодуоденальной</w:t>
            </w:r>
            <w:proofErr w:type="spellEnd"/>
            <w:r w:rsidR="005810BB" w:rsidRPr="00C13A5D">
              <w:rPr>
                <w:rFonts w:cs="Times New Roman"/>
                <w:sz w:val="28"/>
                <w:szCs w:val="28"/>
              </w:rPr>
              <w:t xml:space="preserve"> зоны;</w:t>
            </w:r>
          </w:p>
          <w:p w:rsidR="005810BB" w:rsidRPr="00C13A5D" w:rsidRDefault="00BB1A42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CB16E7">
              <w:rPr>
                <w:rFonts w:cs="Times New Roman"/>
                <w:sz w:val="28"/>
                <w:szCs w:val="28"/>
              </w:rPr>
              <w:t>б</w:t>
            </w:r>
            <w:r w:rsidR="005810BB" w:rsidRPr="00C13A5D">
              <w:rPr>
                <w:rFonts w:cs="Times New Roman"/>
                <w:sz w:val="28"/>
                <w:szCs w:val="28"/>
              </w:rPr>
              <w:t>ариатрические</w:t>
            </w:r>
            <w:proofErr w:type="spellEnd"/>
            <w:r w:rsidR="005810BB" w:rsidRPr="00C13A5D">
              <w:rPr>
                <w:rFonts w:cs="Times New Roman"/>
                <w:sz w:val="28"/>
                <w:szCs w:val="28"/>
              </w:rPr>
              <w:t xml:space="preserve"> операции;</w:t>
            </w:r>
          </w:p>
          <w:p w:rsidR="005810BB" w:rsidRPr="00C13A5D" w:rsidRDefault="00BB1A42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э</w:t>
            </w:r>
            <w:r w:rsidR="005810BB" w:rsidRPr="00C13A5D">
              <w:rPr>
                <w:rFonts w:cs="Times New Roman"/>
                <w:sz w:val="28"/>
                <w:szCs w:val="28"/>
              </w:rPr>
              <w:t>ндокринные операции;</w:t>
            </w:r>
          </w:p>
          <w:p w:rsidR="005810BB" w:rsidRPr="00C13A5D" w:rsidRDefault="00BB1A42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о</w:t>
            </w:r>
            <w:r w:rsidR="005810BB" w:rsidRPr="00C13A5D">
              <w:rPr>
                <w:rFonts w:cs="Times New Roman"/>
                <w:sz w:val="28"/>
                <w:szCs w:val="28"/>
              </w:rPr>
              <w:t>перации на толстой кишке;</w:t>
            </w:r>
          </w:p>
          <w:p w:rsidR="005810BB" w:rsidRPr="00C13A5D" w:rsidRDefault="00BB1A42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т</w:t>
            </w:r>
            <w:r w:rsidR="005810BB" w:rsidRPr="00C13A5D">
              <w:rPr>
                <w:rFonts w:cs="Times New Roman"/>
                <w:sz w:val="28"/>
                <w:szCs w:val="28"/>
              </w:rPr>
              <w:t>оракотомия;</w:t>
            </w:r>
          </w:p>
          <w:p w:rsidR="005810BB" w:rsidRPr="00C13A5D" w:rsidRDefault="00BB1A42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р</w:t>
            </w:r>
            <w:r w:rsidR="005810BB" w:rsidRPr="00C13A5D">
              <w:rPr>
                <w:rFonts w:cs="Times New Roman"/>
                <w:sz w:val="28"/>
                <w:szCs w:val="28"/>
              </w:rPr>
              <w:t>адикальные, расширенные, комбинированные операции на органах брюшной полости, забрюшинного пространств;</w:t>
            </w:r>
          </w:p>
          <w:p w:rsidR="005810BB" w:rsidRPr="00C13A5D" w:rsidRDefault="00BB1A42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CB16E7">
              <w:rPr>
                <w:rFonts w:cs="Times New Roman"/>
                <w:sz w:val="28"/>
                <w:szCs w:val="28"/>
              </w:rPr>
              <w:t>э</w:t>
            </w:r>
            <w:r w:rsidR="005810BB" w:rsidRPr="00C13A5D">
              <w:rPr>
                <w:rFonts w:cs="Times New Roman"/>
                <w:sz w:val="28"/>
                <w:szCs w:val="28"/>
              </w:rPr>
              <w:t>ндовидеохирургические</w:t>
            </w:r>
            <w:proofErr w:type="spellEnd"/>
            <w:r w:rsidR="005810BB" w:rsidRPr="00C13A5D">
              <w:rPr>
                <w:rFonts w:cs="Times New Roman"/>
                <w:sz w:val="28"/>
                <w:szCs w:val="28"/>
              </w:rPr>
              <w:t xml:space="preserve"> операции;</w:t>
            </w:r>
          </w:p>
          <w:p w:rsidR="005810BB" w:rsidRPr="00C13A5D" w:rsidRDefault="00BB1A42" w:rsidP="005810B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CB16E7">
              <w:rPr>
                <w:rFonts w:cs="Times New Roman"/>
                <w:sz w:val="28"/>
                <w:szCs w:val="28"/>
              </w:rPr>
              <w:t>р</w:t>
            </w:r>
            <w:r w:rsidR="005810BB" w:rsidRPr="00C13A5D">
              <w:rPr>
                <w:rFonts w:cs="Times New Roman"/>
                <w:sz w:val="28"/>
                <w:szCs w:val="28"/>
              </w:rPr>
              <w:t xml:space="preserve">етроградная </w:t>
            </w:r>
            <w:proofErr w:type="spellStart"/>
            <w:r w:rsidR="005810BB" w:rsidRPr="00C13A5D">
              <w:rPr>
                <w:rFonts w:cs="Times New Roman"/>
                <w:sz w:val="28"/>
                <w:szCs w:val="28"/>
              </w:rPr>
              <w:t>холангиопанкреатография</w:t>
            </w:r>
            <w:proofErr w:type="spellEnd"/>
            <w:r w:rsidR="005810BB" w:rsidRPr="00C13A5D">
              <w:rPr>
                <w:rFonts w:cs="Times New Roman"/>
                <w:sz w:val="28"/>
                <w:szCs w:val="28"/>
              </w:rPr>
              <w:t xml:space="preserve">, эндоскопическая </w:t>
            </w:r>
            <w:proofErr w:type="spellStart"/>
            <w:r w:rsidR="005810BB" w:rsidRPr="00C13A5D">
              <w:rPr>
                <w:rFonts w:cs="Times New Roman"/>
                <w:sz w:val="28"/>
                <w:szCs w:val="28"/>
              </w:rPr>
              <w:t>папиллосфинктеротомия</w:t>
            </w:r>
            <w:proofErr w:type="spellEnd"/>
            <w:r w:rsidR="005810BB" w:rsidRPr="00C13A5D">
              <w:rPr>
                <w:rFonts w:cs="Times New Roman"/>
                <w:sz w:val="28"/>
                <w:szCs w:val="28"/>
              </w:rPr>
              <w:t>;</w:t>
            </w:r>
          </w:p>
          <w:p w:rsidR="008C555E" w:rsidRPr="00C13A5D" w:rsidRDefault="00BB1A42" w:rsidP="00D745FD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CB16E7">
              <w:rPr>
                <w:rFonts w:cs="Times New Roman"/>
                <w:sz w:val="28"/>
                <w:szCs w:val="28"/>
              </w:rPr>
              <w:t>ч</w:t>
            </w:r>
            <w:r w:rsidR="005810BB" w:rsidRPr="00C13A5D">
              <w:rPr>
                <w:rFonts w:cs="Times New Roman"/>
                <w:sz w:val="28"/>
                <w:szCs w:val="28"/>
              </w:rPr>
              <w:t>рескожные</w:t>
            </w:r>
            <w:proofErr w:type="spellEnd"/>
            <w:r w:rsidR="005810BB" w:rsidRPr="00C13A5D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="005810BB" w:rsidRPr="00C13A5D">
              <w:rPr>
                <w:rFonts w:cs="Times New Roman"/>
                <w:sz w:val="28"/>
                <w:szCs w:val="28"/>
              </w:rPr>
              <w:t>чреспеченочныенаружно</w:t>
            </w:r>
            <w:proofErr w:type="spellEnd"/>
            <w:r w:rsidR="005810BB" w:rsidRPr="00C13A5D">
              <w:rPr>
                <w:rFonts w:cs="Times New Roman"/>
                <w:sz w:val="28"/>
                <w:szCs w:val="28"/>
              </w:rPr>
              <w:t>-внутренние технологии</w:t>
            </w:r>
          </w:p>
        </w:tc>
      </w:tr>
    </w:tbl>
    <w:p w:rsidR="00524AAA" w:rsidRPr="00C13A5D" w:rsidRDefault="00524AA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24AAA" w:rsidRPr="00C13A5D" w:rsidSect="00013F93">
          <w:footerReference w:type="default" r:id="rId15"/>
          <w:pgSz w:w="11906" w:h="16838"/>
          <w:pgMar w:top="1134" w:right="566" w:bottom="851" w:left="1701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524AAA" w:rsidRPr="00C13A5D" w:rsidRDefault="00DB417B" w:rsidP="008A4151">
      <w:pPr>
        <w:ind w:left="9498" w:right="-141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5136C4" w:rsidRPr="00C13A5D">
        <w:rPr>
          <w:rFonts w:eastAsia="Calibri"/>
          <w:sz w:val="28"/>
          <w:szCs w:val="28"/>
          <w:lang w:eastAsia="en-US"/>
        </w:rPr>
        <w:t xml:space="preserve"> </w:t>
      </w:r>
      <w:r w:rsidR="005810BB" w:rsidRPr="00C13A5D">
        <w:rPr>
          <w:rFonts w:eastAsia="Calibri"/>
          <w:sz w:val="28"/>
          <w:szCs w:val="28"/>
          <w:lang w:eastAsia="en-US"/>
        </w:rPr>
        <w:t>№ 4</w:t>
      </w:r>
    </w:p>
    <w:p w:rsidR="00524AAA" w:rsidRPr="00C13A5D" w:rsidRDefault="00DB417B" w:rsidP="008A4151">
      <w:pPr>
        <w:ind w:left="9498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C13A5D">
        <w:rPr>
          <w:rFonts w:eastAsia="Calibri"/>
          <w:sz w:val="28"/>
          <w:szCs w:val="28"/>
          <w:lang w:eastAsia="en-US"/>
        </w:rPr>
        <w:t>к</w:t>
      </w:r>
      <w:proofErr w:type="gramEnd"/>
      <w:r w:rsidRPr="00C13A5D">
        <w:rPr>
          <w:rFonts w:eastAsia="Calibri"/>
          <w:sz w:val="28"/>
          <w:szCs w:val="28"/>
          <w:lang w:eastAsia="en-US"/>
        </w:rPr>
        <w:t xml:space="preserve"> приказу Министерства здравоохранения</w:t>
      </w:r>
    </w:p>
    <w:p w:rsidR="00524AAA" w:rsidRPr="00C13A5D" w:rsidRDefault="00DB417B" w:rsidP="008A4151">
      <w:pPr>
        <w:ind w:left="9498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t>Калининградской области</w:t>
      </w:r>
    </w:p>
    <w:p w:rsidR="00524AAA" w:rsidRPr="00C13A5D" w:rsidRDefault="00DB417B" w:rsidP="008A4151">
      <w:pPr>
        <w:ind w:left="9498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t xml:space="preserve">              2025 г. </w:t>
      </w:r>
      <w:r w:rsidR="00483B4F" w:rsidRPr="00C13A5D">
        <w:rPr>
          <w:rFonts w:eastAsia="Calibri"/>
          <w:sz w:val="28"/>
          <w:szCs w:val="28"/>
          <w:lang w:eastAsia="en-US"/>
        </w:rPr>
        <w:t>№</w:t>
      </w:r>
    </w:p>
    <w:p w:rsidR="00CB2C59" w:rsidRPr="00C13A5D" w:rsidRDefault="00CB2C59">
      <w:pPr>
        <w:ind w:left="4536"/>
        <w:jc w:val="center"/>
        <w:rPr>
          <w:rFonts w:eastAsia="Calibri"/>
          <w:b/>
          <w:sz w:val="28"/>
          <w:szCs w:val="28"/>
          <w:lang w:eastAsia="en-US"/>
        </w:rPr>
      </w:pPr>
    </w:p>
    <w:p w:rsidR="00483B4F" w:rsidRPr="00C13A5D" w:rsidRDefault="00483B4F">
      <w:pPr>
        <w:pStyle w:val="ae"/>
        <w:ind w:left="567"/>
        <w:jc w:val="center"/>
        <w:rPr>
          <w:b/>
          <w:sz w:val="28"/>
          <w:szCs w:val="28"/>
        </w:rPr>
      </w:pPr>
      <w:r w:rsidRPr="00C13A5D">
        <w:rPr>
          <w:b/>
          <w:sz w:val="28"/>
          <w:szCs w:val="28"/>
        </w:rPr>
        <w:t xml:space="preserve">М А Р Ш Р У Т И З А Ц И Я </w:t>
      </w:r>
    </w:p>
    <w:p w:rsidR="00524AAA" w:rsidRDefault="000D2A81">
      <w:pPr>
        <w:pStyle w:val="ae"/>
        <w:ind w:left="567"/>
        <w:jc w:val="center"/>
        <w:rPr>
          <w:b/>
          <w:sz w:val="28"/>
          <w:szCs w:val="28"/>
        </w:rPr>
      </w:pPr>
      <w:proofErr w:type="gramStart"/>
      <w:r w:rsidRPr="00C13A5D">
        <w:rPr>
          <w:b/>
          <w:sz w:val="28"/>
          <w:szCs w:val="28"/>
        </w:rPr>
        <w:t>пациентов</w:t>
      </w:r>
      <w:proofErr w:type="gramEnd"/>
      <w:r w:rsidR="00DB417B" w:rsidRPr="00C13A5D">
        <w:rPr>
          <w:b/>
          <w:sz w:val="28"/>
          <w:szCs w:val="28"/>
        </w:rPr>
        <w:t xml:space="preserve"> </w:t>
      </w:r>
      <w:r w:rsidR="00475B08" w:rsidRPr="00C13A5D">
        <w:rPr>
          <w:b/>
          <w:sz w:val="28"/>
          <w:szCs w:val="28"/>
        </w:rPr>
        <w:t>по профилю «хирургия» в стационарных условиях</w:t>
      </w:r>
    </w:p>
    <w:p w:rsidR="001D1B70" w:rsidRDefault="001D1B70">
      <w:pPr>
        <w:pStyle w:val="ae"/>
        <w:ind w:left="567"/>
        <w:jc w:val="center"/>
        <w:rPr>
          <w:b/>
          <w:sz w:val="28"/>
          <w:szCs w:val="28"/>
        </w:rPr>
      </w:pPr>
    </w:p>
    <w:tbl>
      <w:tblPr>
        <w:tblStyle w:val="af1"/>
        <w:tblW w:w="15168" w:type="dxa"/>
        <w:tblInd w:w="-289" w:type="dxa"/>
        <w:tblBorders>
          <w:top w:val="single" w:sz="4" w:space="0" w:color="000001"/>
          <w:left w:val="single" w:sz="4" w:space="0" w:color="000001"/>
          <w:bottom w:val="none" w:sz="0" w:space="0" w:color="auto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94"/>
        <w:gridCol w:w="2525"/>
        <w:gridCol w:w="3402"/>
        <w:gridCol w:w="4110"/>
        <w:gridCol w:w="4537"/>
      </w:tblGrid>
      <w:tr w:rsidR="00356D8F" w:rsidRPr="004A0B26" w:rsidTr="001D1B70">
        <w:tc>
          <w:tcPr>
            <w:tcW w:w="594" w:type="dxa"/>
          </w:tcPr>
          <w:p w:rsidR="00356D8F" w:rsidRPr="004A0B26" w:rsidRDefault="00356D8F" w:rsidP="004B3639">
            <w:pPr>
              <w:jc w:val="center"/>
            </w:pPr>
            <w:r w:rsidRPr="004A0B26">
              <w:t>№</w:t>
            </w:r>
          </w:p>
          <w:p w:rsidR="00356D8F" w:rsidRPr="004A0B26" w:rsidRDefault="00356D8F" w:rsidP="004B3639">
            <w:pPr>
              <w:jc w:val="center"/>
            </w:pPr>
            <w:proofErr w:type="gramStart"/>
            <w:r w:rsidRPr="004A0B26">
              <w:t>п</w:t>
            </w:r>
            <w:proofErr w:type="gramEnd"/>
            <w:r w:rsidRPr="004A0B26">
              <w:t>/п</w:t>
            </w:r>
          </w:p>
        </w:tc>
        <w:tc>
          <w:tcPr>
            <w:tcW w:w="2525" w:type="dxa"/>
            <w:shd w:val="clear" w:color="auto" w:fill="auto"/>
          </w:tcPr>
          <w:p w:rsidR="00356D8F" w:rsidRPr="004A0B26" w:rsidRDefault="00356D8F" w:rsidP="004B3639">
            <w:pPr>
              <w:jc w:val="center"/>
              <w:rPr>
                <w:lang w:bidi="ru-RU"/>
              </w:rPr>
            </w:pPr>
            <w:r w:rsidRPr="004A0B26">
              <w:rPr>
                <w:lang w:bidi="ru-RU"/>
              </w:rPr>
              <w:t xml:space="preserve">Муниципальное образование </w:t>
            </w:r>
          </w:p>
          <w:p w:rsidR="00356D8F" w:rsidRPr="004A0B26" w:rsidRDefault="00356D8F" w:rsidP="004B3639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356D8F" w:rsidRPr="004A0B26" w:rsidRDefault="00356D8F" w:rsidP="004B3639">
            <w:pPr>
              <w:jc w:val="center"/>
            </w:pPr>
            <w:r w:rsidRPr="004A0B26">
              <w:t>Специализированная медицинская помощь</w:t>
            </w:r>
          </w:p>
          <w:p w:rsidR="00356D8F" w:rsidRPr="004A0B26" w:rsidRDefault="00356D8F" w:rsidP="004B3639">
            <w:pPr>
              <w:jc w:val="center"/>
            </w:pPr>
            <w:r w:rsidRPr="004A0B26">
              <w:t xml:space="preserve"> (</w:t>
            </w:r>
            <w:proofErr w:type="gramStart"/>
            <w:r w:rsidRPr="004A0B26">
              <w:t>нагноительные</w:t>
            </w:r>
            <w:proofErr w:type="gramEnd"/>
            <w:r w:rsidRPr="004A0B26">
              <w:t xml:space="preserve"> заболевания мягких тканей, обострения хронический заболеваний,</w:t>
            </w:r>
          </w:p>
          <w:p w:rsidR="00356D8F" w:rsidRPr="004A0B26" w:rsidRDefault="00356D8F" w:rsidP="004B3639">
            <w:pPr>
              <w:jc w:val="center"/>
            </w:pPr>
            <w:proofErr w:type="gramStart"/>
            <w:r w:rsidRPr="004A0B26">
              <w:t>не</w:t>
            </w:r>
            <w:proofErr w:type="gramEnd"/>
            <w:r w:rsidRPr="004A0B26">
              <w:t xml:space="preserve"> требующие оперативного лечения в экстренном порядке) </w:t>
            </w:r>
          </w:p>
          <w:p w:rsidR="00356D8F" w:rsidRPr="004A0B26" w:rsidRDefault="00356D8F" w:rsidP="004B3639">
            <w:pPr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356D8F" w:rsidRPr="004A0B26" w:rsidRDefault="00356D8F" w:rsidP="004B3639">
            <w:pPr>
              <w:jc w:val="center"/>
            </w:pPr>
            <w:r w:rsidRPr="004A0B26">
              <w:t>Экстренная и неотложная скорая врачебная помощь</w:t>
            </w:r>
          </w:p>
          <w:p w:rsidR="00356D8F" w:rsidRPr="004A0B26" w:rsidRDefault="00356D8F" w:rsidP="004B3639">
            <w:pPr>
              <w:jc w:val="center"/>
            </w:pPr>
            <w:r>
              <w:t xml:space="preserve"> </w:t>
            </w:r>
            <w:r w:rsidRPr="004A0B26">
              <w:t>(</w:t>
            </w:r>
            <w:proofErr w:type="gramStart"/>
            <w:r w:rsidRPr="004A0B26">
              <w:t>экстренная</w:t>
            </w:r>
            <w:proofErr w:type="gramEnd"/>
            <w:r w:rsidRPr="004A0B26">
              <w:t xml:space="preserve"> хирургическая патология, требующая оперативного лечения (острый аппендицит, острый холецистит,  острый панкреатит, перфорация полого органа, стеноз выходного отдела желудка, ОКН, грыжи, </w:t>
            </w:r>
            <w:proofErr w:type="spellStart"/>
            <w:r w:rsidRPr="004A0B26">
              <w:t>мезентериальный</w:t>
            </w:r>
            <w:proofErr w:type="spellEnd"/>
            <w:r w:rsidRPr="004A0B26">
              <w:t xml:space="preserve"> тромбоз ,кровотечения из ВРВ, механическая желтуха, ранения, гангрены конечностей) </w:t>
            </w:r>
          </w:p>
          <w:p w:rsidR="00356D8F" w:rsidRPr="004A0B26" w:rsidRDefault="00356D8F" w:rsidP="004B3639">
            <w:pPr>
              <w:jc w:val="center"/>
            </w:pPr>
          </w:p>
        </w:tc>
        <w:tc>
          <w:tcPr>
            <w:tcW w:w="4537" w:type="dxa"/>
            <w:shd w:val="clear" w:color="auto" w:fill="auto"/>
          </w:tcPr>
          <w:p w:rsidR="00356D8F" w:rsidRPr="004A0B26" w:rsidRDefault="00356D8F" w:rsidP="004B3639">
            <w:pPr>
              <w:jc w:val="center"/>
            </w:pPr>
            <w:r w:rsidRPr="004A0B26">
              <w:t xml:space="preserve">Скорая врачебная помощь при угрожающих состояниях </w:t>
            </w:r>
          </w:p>
          <w:p w:rsidR="00356D8F" w:rsidRPr="004A0B26" w:rsidRDefault="00356D8F" w:rsidP="004B3639">
            <w:pPr>
              <w:jc w:val="center"/>
            </w:pPr>
            <w:r w:rsidRPr="004A0B26">
              <w:rPr>
                <w:vertAlign w:val="superscript"/>
              </w:rPr>
              <w:t xml:space="preserve"> </w:t>
            </w:r>
            <w:r w:rsidRPr="004A0B26">
              <w:t>(</w:t>
            </w:r>
            <w:proofErr w:type="gramStart"/>
            <w:r w:rsidRPr="004A0B26">
              <w:t>экстренная</w:t>
            </w:r>
            <w:proofErr w:type="gramEnd"/>
            <w:r w:rsidRPr="004A0B26">
              <w:t xml:space="preserve"> хирургическая патология, требующая экстренной операции и коррекции жизненно-важных состояний (вышеперечисленные патологии, сопровождающиеся тяжелым шоком(3-ст.), комой (2-3 ст.), острая обильная или массивная кровопотеря, сердечно-сосудистая недостаточность тяжелой степени, дыхательная недостаточность тяжелой степени, перитонит, язвенные кровотечения, панкреонекроз, механическая желтуха)</w:t>
            </w:r>
            <w:r>
              <w:t xml:space="preserve"> </w:t>
            </w:r>
          </w:p>
          <w:p w:rsidR="00356D8F" w:rsidRPr="004A0B26" w:rsidRDefault="00356D8F" w:rsidP="004B3639">
            <w:pPr>
              <w:jc w:val="center"/>
            </w:pPr>
          </w:p>
        </w:tc>
      </w:tr>
    </w:tbl>
    <w:tbl>
      <w:tblPr>
        <w:tblW w:w="15168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2523"/>
        <w:gridCol w:w="3402"/>
        <w:gridCol w:w="4111"/>
        <w:gridCol w:w="4536"/>
      </w:tblGrid>
      <w:tr w:rsidR="00356D8F" w:rsidRPr="004A0B26" w:rsidTr="001D1B70">
        <w:trPr>
          <w:tblHeader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t>1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pPr>
              <w:jc w:val="center"/>
            </w:pPr>
            <w:r w:rsidRPr="004A0B26">
              <w:t>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pPr>
              <w:jc w:val="center"/>
            </w:pPr>
            <w:r w:rsidRPr="004A0B26"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pPr>
              <w:jc w:val="center"/>
            </w:pPr>
            <w:r w:rsidRPr="004A0B26">
              <w:t>4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pPr>
              <w:jc w:val="center"/>
            </w:pPr>
            <w:r w:rsidRPr="004A0B26">
              <w:t>5</w:t>
            </w:r>
          </w:p>
        </w:tc>
      </w:tr>
      <w:tr w:rsidR="00356D8F" w:rsidRPr="004A0B26" w:rsidTr="001D1B70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t>1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pPr>
              <w:rPr>
                <w:lang w:bidi="ru-RU"/>
              </w:rPr>
            </w:pPr>
            <w:r w:rsidRPr="004A0B26">
              <w:rPr>
                <w:lang w:bidi="ru-RU"/>
              </w:rPr>
              <w:t xml:space="preserve">Муниципальное образование </w:t>
            </w:r>
          </w:p>
          <w:p w:rsidR="00356D8F" w:rsidRPr="004A0B26" w:rsidRDefault="00356D8F" w:rsidP="004B3639">
            <w:r w:rsidRPr="004A0B26">
              <w:rPr>
                <w:lang w:bidi="ru-RU"/>
              </w:rPr>
              <w:t>(</w:t>
            </w:r>
            <w:proofErr w:type="gramStart"/>
            <w:r w:rsidRPr="004A0B26">
              <w:rPr>
                <w:lang w:bidi="ru-RU"/>
              </w:rPr>
              <w:t>далее</w:t>
            </w:r>
            <w:proofErr w:type="gramEnd"/>
            <w:r w:rsidRPr="004A0B26">
              <w:rPr>
                <w:lang w:bidi="ru-RU"/>
              </w:rPr>
              <w:t xml:space="preserve"> – МО)</w:t>
            </w:r>
            <w:r w:rsidRPr="004A0B26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A0B26">
              <w:rPr>
                <w:lang w:bidi="ru-RU"/>
              </w:rPr>
              <w:t>«Балтийский городской округ» Калининградской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Государственное бюджетное учреждение здравоохранения (далее – ГБУЗ) Калининградской области «</w:t>
            </w:r>
            <w:proofErr w:type="spellStart"/>
            <w:r w:rsidRPr="004A0B26">
              <w:t>Светловская</w:t>
            </w:r>
            <w:proofErr w:type="spellEnd"/>
            <w:r w:rsidRPr="004A0B26">
              <w:t xml:space="preserve"> центральная районная больница»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ГБУЗ Калининградской области «</w:t>
            </w:r>
            <w:proofErr w:type="spellStart"/>
            <w:r w:rsidRPr="004A0B26">
              <w:t>Светловская</w:t>
            </w:r>
            <w:proofErr w:type="spellEnd"/>
            <w:r w:rsidRPr="004A0B26">
              <w:t xml:space="preserve"> центральная районная больница» (понедельник-пятница                 с 8:00-16:00),</w:t>
            </w:r>
          </w:p>
          <w:p w:rsidR="00356D8F" w:rsidRPr="004A0B26" w:rsidRDefault="00356D8F" w:rsidP="004B3639">
            <w:proofErr w:type="gramStart"/>
            <w:r w:rsidRPr="004A0B26">
              <w:t>остальное</w:t>
            </w:r>
            <w:proofErr w:type="gramEnd"/>
            <w:r w:rsidRPr="004A0B26">
              <w:t xml:space="preserve"> время – медицинские организации 3 уровня.</w:t>
            </w:r>
          </w:p>
        </w:tc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 xml:space="preserve">ГБУЗ «Областная клиническая больница Калининградской </w:t>
            </w:r>
            <w:proofErr w:type="gramStart"/>
            <w:r w:rsidRPr="004A0B26">
              <w:t>области»</w:t>
            </w:r>
            <w:r>
              <w:t>*</w:t>
            </w:r>
            <w:proofErr w:type="gramEnd"/>
            <w:r w:rsidRPr="004A0B26">
              <w:t>,</w:t>
            </w:r>
          </w:p>
          <w:p w:rsidR="00356D8F" w:rsidRPr="004A0B26" w:rsidRDefault="00356D8F" w:rsidP="004B3639">
            <w:pPr>
              <w:jc w:val="both"/>
            </w:pPr>
            <w:r w:rsidRPr="004A0B26">
              <w:t xml:space="preserve">ГБУЗ Калининградской области «Городская клиническая больница скорой медицинской </w:t>
            </w:r>
            <w:proofErr w:type="gramStart"/>
            <w:r w:rsidRPr="004A0B26">
              <w:t>помощи»</w:t>
            </w:r>
            <w:r>
              <w:t>*</w:t>
            </w:r>
            <w:proofErr w:type="gramEnd"/>
            <w:r w:rsidRPr="004A0B26">
              <w:t xml:space="preserve">, </w:t>
            </w:r>
          </w:p>
          <w:p w:rsidR="00356D8F" w:rsidRPr="004A0B26" w:rsidRDefault="00356D8F" w:rsidP="004B3639">
            <w:pPr>
              <w:jc w:val="both"/>
            </w:pPr>
            <w:r w:rsidRPr="004A0B26">
              <w:t xml:space="preserve">ГБУЗ Калининградской области «Центральная городская клиническая </w:t>
            </w:r>
            <w:proofErr w:type="gramStart"/>
            <w:r w:rsidRPr="004A0B26">
              <w:t>больница»</w:t>
            </w:r>
            <w:r>
              <w:t>*</w:t>
            </w:r>
            <w:proofErr w:type="gramEnd"/>
          </w:p>
          <w:p w:rsidR="00356D8F" w:rsidRPr="004A0B26" w:rsidRDefault="00356D8F" w:rsidP="004B3639"/>
          <w:p w:rsidR="00356D8F" w:rsidRPr="004A0B26" w:rsidRDefault="00356D8F" w:rsidP="004B3639"/>
        </w:tc>
      </w:tr>
      <w:tr w:rsidR="00356D8F" w:rsidRPr="004A0B26" w:rsidTr="001D1B70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t>2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МО «</w:t>
            </w:r>
            <w:proofErr w:type="spellStart"/>
            <w:r w:rsidRPr="004A0B26">
              <w:t>Светловский</w:t>
            </w:r>
            <w:proofErr w:type="spellEnd"/>
            <w:r w:rsidRPr="004A0B26">
              <w:t xml:space="preserve"> городской округ» </w:t>
            </w:r>
            <w:r w:rsidRPr="004A0B26">
              <w:lastRenderedPageBreak/>
              <w:t>Калининградской области</w:t>
            </w: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/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pPr>
              <w:widowControl w:val="0"/>
              <w:spacing w:line="276" w:lineRule="auto"/>
            </w:pP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pPr>
              <w:widowControl w:val="0"/>
              <w:spacing w:line="276" w:lineRule="auto"/>
            </w:pPr>
          </w:p>
        </w:tc>
      </w:tr>
      <w:tr w:rsidR="00356D8F" w:rsidRPr="004A0B26" w:rsidTr="001D1B70">
        <w:trPr>
          <w:trHeight w:val="65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lastRenderedPageBreak/>
              <w:t>3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МО «Пионерский городской округ» Калининградской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ГБУЗ Калининградской области «</w:t>
            </w:r>
            <w:proofErr w:type="spellStart"/>
            <w:r w:rsidRPr="004A0B26">
              <w:t>Светловская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ГБУЗ Калининградской области «</w:t>
            </w:r>
            <w:proofErr w:type="spellStart"/>
            <w:r w:rsidRPr="004A0B26">
              <w:t>Светловская</w:t>
            </w:r>
            <w:proofErr w:type="spellEnd"/>
            <w:r>
              <w:t xml:space="preserve"> центральная районная больница»</w:t>
            </w:r>
          </w:p>
          <w:p w:rsidR="00356D8F" w:rsidRPr="004A0B26" w:rsidRDefault="00356D8F" w:rsidP="004B3639">
            <w:r w:rsidRPr="004A0B26">
              <w:t>(</w:t>
            </w:r>
            <w:proofErr w:type="gramStart"/>
            <w:r w:rsidRPr="004A0B26">
              <w:t>понедельник</w:t>
            </w:r>
            <w:proofErr w:type="gramEnd"/>
            <w:r w:rsidRPr="004A0B26">
              <w:t>-пятница                 с 8:00-16:00),</w:t>
            </w:r>
          </w:p>
          <w:p w:rsidR="00356D8F" w:rsidRPr="004A0B26" w:rsidRDefault="00356D8F" w:rsidP="004B3639">
            <w:proofErr w:type="gramStart"/>
            <w:r w:rsidRPr="004A0B26">
              <w:t>остальное</w:t>
            </w:r>
            <w:proofErr w:type="gramEnd"/>
            <w:r w:rsidRPr="004A0B26">
              <w:t xml:space="preserve"> время-больницы 3 уровня</w:t>
            </w:r>
          </w:p>
          <w:p w:rsidR="00356D8F" w:rsidRPr="004A0B26" w:rsidRDefault="00356D8F" w:rsidP="004B3639"/>
        </w:tc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 xml:space="preserve">ГБУЗ «Областная клиническая больница Калининградской </w:t>
            </w:r>
            <w:proofErr w:type="gramStart"/>
            <w:r w:rsidRPr="004A0B26">
              <w:t>области»</w:t>
            </w:r>
            <w:r>
              <w:t>*</w:t>
            </w:r>
            <w:proofErr w:type="gramEnd"/>
            <w:r w:rsidRPr="004A0B26">
              <w:t>,</w:t>
            </w:r>
          </w:p>
          <w:p w:rsidR="00356D8F" w:rsidRPr="004A0B26" w:rsidRDefault="00356D8F" w:rsidP="004B3639">
            <w:pPr>
              <w:jc w:val="both"/>
            </w:pPr>
            <w:r w:rsidRPr="004A0B26">
              <w:t xml:space="preserve">ГБУЗ Калининградской области «Городская клиническая больница скорой медицинской </w:t>
            </w:r>
            <w:proofErr w:type="gramStart"/>
            <w:r w:rsidRPr="004A0B26">
              <w:t>помощи»</w:t>
            </w:r>
            <w:r>
              <w:t>*</w:t>
            </w:r>
            <w:proofErr w:type="gramEnd"/>
            <w:r w:rsidRPr="004A0B26">
              <w:t xml:space="preserve">, </w:t>
            </w:r>
          </w:p>
          <w:p w:rsidR="00356D8F" w:rsidRPr="004A0B26" w:rsidRDefault="00356D8F" w:rsidP="004B3639">
            <w:pPr>
              <w:jc w:val="both"/>
            </w:pPr>
            <w:r w:rsidRPr="004A0B26">
              <w:t xml:space="preserve">ГБУЗ Калининградской области «Центральная городская клиническая </w:t>
            </w:r>
            <w:proofErr w:type="gramStart"/>
            <w:r w:rsidRPr="004A0B26">
              <w:t>больница»</w:t>
            </w:r>
            <w:r>
              <w:t>*</w:t>
            </w:r>
            <w:proofErr w:type="gramEnd"/>
          </w:p>
          <w:p w:rsidR="00356D8F" w:rsidRPr="004A0B26" w:rsidRDefault="00356D8F" w:rsidP="004B3639"/>
        </w:tc>
      </w:tr>
      <w:tr w:rsidR="00356D8F" w:rsidRPr="004A0B26" w:rsidTr="001D1B70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t>4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МО «Светлогорский городской округ» Калининградской области</w:t>
            </w: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/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pPr>
              <w:widowControl w:val="0"/>
              <w:spacing w:line="276" w:lineRule="auto"/>
            </w:pP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pPr>
              <w:widowControl w:val="0"/>
              <w:spacing w:line="276" w:lineRule="auto"/>
            </w:pPr>
          </w:p>
        </w:tc>
      </w:tr>
      <w:tr w:rsidR="00356D8F" w:rsidRPr="004A0B26" w:rsidTr="001D1B70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t>5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МО «Янтарный городской округ» Калининградской области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ГБУЗ Калининградской области «Зеленоградская центральная район</w:t>
            </w:r>
            <w:r>
              <w:t xml:space="preserve">ная больница им. В.М. </w:t>
            </w:r>
            <w:proofErr w:type="spellStart"/>
            <w:r>
              <w:t>Худалова</w:t>
            </w:r>
            <w:proofErr w:type="spellEnd"/>
            <w:r>
              <w:t>»</w:t>
            </w:r>
          </w:p>
          <w:p w:rsidR="00356D8F" w:rsidRPr="004A0B26" w:rsidRDefault="00356D8F" w:rsidP="004B3639"/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 xml:space="preserve">ГБУЗ Калининградской области «Зеленоградская центральная районная больница </w:t>
            </w:r>
          </w:p>
          <w:p w:rsidR="00356D8F" w:rsidRPr="004A0B26" w:rsidRDefault="00356D8F" w:rsidP="004B3639">
            <w:r w:rsidRPr="004A0B26">
              <w:t xml:space="preserve">им. В.М. </w:t>
            </w:r>
            <w:proofErr w:type="spellStart"/>
            <w:r w:rsidRPr="004A0B26">
              <w:t>Худалова</w:t>
            </w:r>
            <w:proofErr w:type="spellEnd"/>
            <w:r w:rsidRPr="004A0B26">
              <w:t>»</w:t>
            </w:r>
          </w:p>
        </w:tc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 xml:space="preserve">ГБУЗ «Областная клиническая больница Калининградской </w:t>
            </w:r>
            <w:proofErr w:type="gramStart"/>
            <w:r w:rsidRPr="004A0B26">
              <w:t>области»</w:t>
            </w:r>
            <w:r>
              <w:t>*</w:t>
            </w:r>
            <w:proofErr w:type="gramEnd"/>
            <w:r w:rsidRPr="004A0B26">
              <w:t>,</w:t>
            </w:r>
          </w:p>
          <w:p w:rsidR="00356D8F" w:rsidRPr="004A0B26" w:rsidRDefault="00356D8F" w:rsidP="004B3639">
            <w:pPr>
              <w:jc w:val="both"/>
            </w:pPr>
            <w:r w:rsidRPr="004A0B26">
              <w:t xml:space="preserve">ГБУЗ Калининградской области «Городская клиническая больница скорой медицинской </w:t>
            </w:r>
            <w:proofErr w:type="gramStart"/>
            <w:r w:rsidRPr="004A0B26">
              <w:t>помощи»</w:t>
            </w:r>
            <w:r>
              <w:t>*</w:t>
            </w:r>
            <w:proofErr w:type="gramEnd"/>
            <w:r w:rsidRPr="004A0B26">
              <w:t xml:space="preserve">, </w:t>
            </w:r>
          </w:p>
          <w:p w:rsidR="00356D8F" w:rsidRPr="004A0B26" w:rsidRDefault="00356D8F" w:rsidP="004B3639">
            <w:pPr>
              <w:jc w:val="both"/>
            </w:pPr>
            <w:r w:rsidRPr="004A0B26">
              <w:t xml:space="preserve">ГБУЗ Калининградской области «Центральная городская клиническая </w:t>
            </w:r>
            <w:proofErr w:type="gramStart"/>
            <w:r w:rsidRPr="004A0B26">
              <w:t>больница»</w:t>
            </w:r>
            <w:r>
              <w:t>*</w:t>
            </w:r>
            <w:proofErr w:type="gramEnd"/>
          </w:p>
          <w:p w:rsidR="00356D8F" w:rsidRPr="004A0B26" w:rsidRDefault="00356D8F" w:rsidP="004B3639">
            <w:pPr>
              <w:widowControl w:val="0"/>
              <w:spacing w:line="276" w:lineRule="auto"/>
            </w:pPr>
          </w:p>
        </w:tc>
      </w:tr>
      <w:tr w:rsidR="00356D8F" w:rsidRPr="004A0B26" w:rsidTr="001D1B70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t>6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МО «Зеленоградский муниципальный округ Калининградской области»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 xml:space="preserve">ГБУЗ Калининградской области «Зеленоградская центральная районная больница </w:t>
            </w:r>
          </w:p>
          <w:p w:rsidR="00356D8F" w:rsidRPr="004A0B26" w:rsidRDefault="00356D8F" w:rsidP="004B3639">
            <w:r w:rsidRPr="004A0B26">
              <w:t xml:space="preserve">им. В.М. </w:t>
            </w:r>
            <w:proofErr w:type="spellStart"/>
            <w:r w:rsidRPr="004A0B26">
              <w:t>Худалова</w:t>
            </w:r>
            <w:proofErr w:type="spellEnd"/>
            <w:r w:rsidRPr="004A0B26">
              <w:t>»</w:t>
            </w: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pPr>
              <w:widowControl w:val="0"/>
              <w:spacing w:line="276" w:lineRule="auto"/>
            </w:pP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pPr>
              <w:widowControl w:val="0"/>
              <w:spacing w:line="276" w:lineRule="auto"/>
            </w:pPr>
          </w:p>
        </w:tc>
      </w:tr>
      <w:tr w:rsidR="00356D8F" w:rsidRPr="004A0B26" w:rsidTr="001D1B70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t>7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МО «</w:t>
            </w:r>
            <w:proofErr w:type="spellStart"/>
            <w:r w:rsidRPr="004A0B26">
              <w:t>Мамоновский</w:t>
            </w:r>
            <w:proofErr w:type="spellEnd"/>
            <w:r w:rsidRPr="004A0B26">
              <w:t xml:space="preserve"> городской округ Калининградской области»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ГБУЗ Калининградской области «</w:t>
            </w:r>
            <w:proofErr w:type="spellStart"/>
            <w:r w:rsidRPr="004A0B26">
              <w:t>Мамоновская</w:t>
            </w:r>
            <w:proofErr w:type="spellEnd"/>
            <w:r w:rsidRPr="004A0B26">
              <w:t xml:space="preserve"> городская больница»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ГБУЗ «Областная клиническая больница Калининградской области»,</w:t>
            </w:r>
          </w:p>
          <w:p w:rsidR="00356D8F" w:rsidRPr="004A0B26" w:rsidRDefault="00356D8F" w:rsidP="004B3639">
            <w:pPr>
              <w:jc w:val="both"/>
            </w:pPr>
            <w:r w:rsidRPr="004A0B26">
              <w:t xml:space="preserve">ГБУЗ Калининградской области «Городская клиническая больница скорой медицинской помощи», </w:t>
            </w:r>
          </w:p>
          <w:p w:rsidR="00356D8F" w:rsidRPr="004A0B26" w:rsidRDefault="00356D8F" w:rsidP="004B3639">
            <w:pPr>
              <w:jc w:val="both"/>
            </w:pPr>
            <w:r w:rsidRPr="004A0B26">
              <w:t>ГБУЗ Калининградской области «Центральная городская клиническая больница»</w:t>
            </w:r>
          </w:p>
          <w:p w:rsidR="00356D8F" w:rsidRPr="004A0B26" w:rsidRDefault="00356D8F" w:rsidP="004B3639"/>
        </w:tc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 xml:space="preserve">ГБУЗ «Областная клиническая больница Калининградской </w:t>
            </w:r>
            <w:proofErr w:type="gramStart"/>
            <w:r w:rsidRPr="004A0B26">
              <w:t>области»</w:t>
            </w:r>
            <w:r>
              <w:t>*</w:t>
            </w:r>
            <w:proofErr w:type="gramEnd"/>
            <w:r w:rsidRPr="004A0B26">
              <w:t>,</w:t>
            </w:r>
          </w:p>
          <w:p w:rsidR="00356D8F" w:rsidRPr="004A0B26" w:rsidRDefault="00356D8F" w:rsidP="004B3639">
            <w:pPr>
              <w:jc w:val="both"/>
            </w:pPr>
            <w:r w:rsidRPr="004A0B26">
              <w:t xml:space="preserve">ГБУЗ Калининградской области «Городская клиническая больница скорой медицинской </w:t>
            </w:r>
            <w:proofErr w:type="gramStart"/>
            <w:r w:rsidRPr="004A0B26">
              <w:t>помощи»</w:t>
            </w:r>
            <w:r>
              <w:t>*</w:t>
            </w:r>
            <w:proofErr w:type="gramEnd"/>
            <w:r w:rsidRPr="004A0B26">
              <w:t xml:space="preserve">, </w:t>
            </w:r>
          </w:p>
          <w:p w:rsidR="00356D8F" w:rsidRPr="004A0B26" w:rsidRDefault="00356D8F" w:rsidP="004B3639">
            <w:pPr>
              <w:jc w:val="both"/>
            </w:pPr>
            <w:r w:rsidRPr="004A0B26">
              <w:t xml:space="preserve">ГБУЗ Калининградской области «Центральная городская клиническая </w:t>
            </w:r>
            <w:proofErr w:type="gramStart"/>
            <w:r w:rsidRPr="004A0B26">
              <w:t>больница»</w:t>
            </w:r>
            <w:r>
              <w:t>*</w:t>
            </w:r>
            <w:proofErr w:type="gramEnd"/>
          </w:p>
          <w:p w:rsidR="00356D8F" w:rsidRPr="004A0B26" w:rsidRDefault="00356D8F" w:rsidP="004B3639"/>
        </w:tc>
      </w:tr>
      <w:tr w:rsidR="00356D8F" w:rsidRPr="004A0B26" w:rsidTr="001D1B70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t>8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МО «</w:t>
            </w:r>
            <w:proofErr w:type="spellStart"/>
            <w:r w:rsidRPr="004A0B26">
              <w:t>Ладушкинский</w:t>
            </w:r>
            <w:proofErr w:type="spellEnd"/>
            <w:r w:rsidRPr="004A0B26">
              <w:t xml:space="preserve"> городской округ»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ГБУЗ Калининградской области «</w:t>
            </w:r>
            <w:proofErr w:type="spellStart"/>
            <w:r w:rsidRPr="004A0B26">
              <w:t>Мамоновская</w:t>
            </w:r>
            <w:proofErr w:type="spellEnd"/>
            <w:r w:rsidRPr="004A0B26">
              <w:t xml:space="preserve"> городская больница»</w:t>
            </w: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pPr>
              <w:widowControl w:val="0"/>
              <w:spacing w:line="276" w:lineRule="auto"/>
            </w:pP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pPr>
              <w:widowControl w:val="0"/>
              <w:spacing w:line="276" w:lineRule="auto"/>
            </w:pPr>
          </w:p>
        </w:tc>
      </w:tr>
      <w:tr w:rsidR="00356D8F" w:rsidRPr="004A0B26" w:rsidTr="001D1B70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t>9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rPr>
                <w:lang w:bidi="ru-RU"/>
              </w:rPr>
              <w:t>МО «</w:t>
            </w:r>
            <w:r w:rsidRPr="004A0B26">
              <w:t>Багратионовский муниципальный округ Калининградской области»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ГБУЗ Калининградской области «Багратионовская центральная районная больница»</w:t>
            </w: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pPr>
              <w:widowControl w:val="0"/>
              <w:spacing w:line="276" w:lineRule="auto"/>
            </w:pP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pPr>
              <w:widowControl w:val="0"/>
              <w:spacing w:line="276" w:lineRule="auto"/>
            </w:pPr>
          </w:p>
        </w:tc>
      </w:tr>
      <w:tr w:rsidR="00356D8F" w:rsidRPr="004A0B26" w:rsidTr="001D1B70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lastRenderedPageBreak/>
              <w:t>10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МО «Гвардейский муниципальный округ Калининградской области»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ГБУЗ Калининградской области «Черняховская</w:t>
            </w:r>
            <w:r>
              <w:t xml:space="preserve"> центральная районная больница»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 xml:space="preserve">ГБУЗ Калининградской области «Черняховская </w:t>
            </w:r>
            <w:r>
              <w:t>центральная районная больница»;</w:t>
            </w:r>
          </w:p>
          <w:p w:rsidR="00356D8F" w:rsidRPr="004A0B26" w:rsidRDefault="00356D8F" w:rsidP="004B3639"/>
          <w:p w:rsidR="00356D8F" w:rsidRPr="004A0B26" w:rsidRDefault="00356D8F" w:rsidP="004B3639"/>
          <w:p w:rsidR="00356D8F" w:rsidRPr="004A0B26" w:rsidRDefault="00356D8F" w:rsidP="004B3639"/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 xml:space="preserve">ГБУЗ «Областная клиническая больница Калининградской </w:t>
            </w:r>
            <w:proofErr w:type="gramStart"/>
            <w:r w:rsidRPr="004A0B26">
              <w:t>области»</w:t>
            </w:r>
            <w:r>
              <w:t>*</w:t>
            </w:r>
            <w:proofErr w:type="gramEnd"/>
            <w:r w:rsidRPr="004A0B26">
              <w:t>,</w:t>
            </w:r>
          </w:p>
          <w:p w:rsidR="00356D8F" w:rsidRPr="004A0B26" w:rsidRDefault="00356D8F" w:rsidP="004B3639">
            <w:pPr>
              <w:jc w:val="both"/>
            </w:pPr>
            <w:r w:rsidRPr="004A0B26">
              <w:t xml:space="preserve">ГБУЗ Калининградской области «Городская клиническая больница скорой медицинской </w:t>
            </w:r>
            <w:proofErr w:type="gramStart"/>
            <w:r w:rsidRPr="004A0B26">
              <w:t>помощи»</w:t>
            </w:r>
            <w:r>
              <w:t>*</w:t>
            </w:r>
            <w:proofErr w:type="gramEnd"/>
            <w:r w:rsidRPr="004A0B26">
              <w:t xml:space="preserve">, </w:t>
            </w:r>
          </w:p>
          <w:p w:rsidR="00356D8F" w:rsidRPr="004A0B26" w:rsidRDefault="00356D8F" w:rsidP="004B3639">
            <w:pPr>
              <w:jc w:val="both"/>
            </w:pPr>
            <w:r w:rsidRPr="004A0B26">
              <w:t xml:space="preserve">ГБУЗ Калининградской области «Центральная городская клиническая </w:t>
            </w:r>
            <w:proofErr w:type="gramStart"/>
            <w:r w:rsidRPr="004A0B26">
              <w:t>больница»</w:t>
            </w:r>
            <w:r>
              <w:t>*</w:t>
            </w:r>
            <w:proofErr w:type="gramEnd"/>
          </w:p>
          <w:p w:rsidR="00356D8F" w:rsidRPr="004A0B26" w:rsidRDefault="00356D8F" w:rsidP="004B3639"/>
        </w:tc>
      </w:tr>
      <w:tr w:rsidR="00356D8F" w:rsidRPr="004A0B26" w:rsidTr="00E12E1F">
        <w:trPr>
          <w:trHeight w:val="1135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t>11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МО «Правдинский муниципальный округ Калининградской области»</w:t>
            </w:r>
          </w:p>
        </w:tc>
        <w:tc>
          <w:tcPr>
            <w:tcW w:w="3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/>
        </w:tc>
        <w:tc>
          <w:tcPr>
            <w:tcW w:w="411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/>
        </w:tc>
        <w:tc>
          <w:tcPr>
            <w:tcW w:w="45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/>
        </w:tc>
      </w:tr>
      <w:tr w:rsidR="00356D8F" w:rsidRPr="004A0B26" w:rsidTr="001D1B70">
        <w:trPr>
          <w:trHeight w:val="1423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t>12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МО «</w:t>
            </w:r>
            <w:proofErr w:type="spellStart"/>
            <w:r w:rsidRPr="004A0B26">
              <w:t>Полесский</w:t>
            </w:r>
            <w:proofErr w:type="spellEnd"/>
            <w:r w:rsidRPr="004A0B26">
              <w:t xml:space="preserve"> муниципальный округ» Калининградской области</w:t>
            </w: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/>
        </w:tc>
        <w:tc>
          <w:tcPr>
            <w:tcW w:w="411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/>
        </w:tc>
        <w:tc>
          <w:tcPr>
            <w:tcW w:w="453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/>
        </w:tc>
      </w:tr>
      <w:tr w:rsidR="00356D8F" w:rsidRPr="004A0B26" w:rsidTr="001D1B70">
        <w:trPr>
          <w:trHeight w:val="1423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t>13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МО «Черняховский муниципальный округ Калининградской области»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ГБУЗ Калининградской области «Черняховская центральная районная больница»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 xml:space="preserve">ГБУЗ Калининградской области «Черняховская центральная районная больница» </w:t>
            </w:r>
          </w:p>
        </w:tc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 xml:space="preserve">ГБУЗ «Областная клиническая больница Калининградской </w:t>
            </w:r>
            <w:proofErr w:type="gramStart"/>
            <w:r w:rsidRPr="004A0B26">
              <w:t>области»</w:t>
            </w:r>
            <w:r>
              <w:t>*</w:t>
            </w:r>
            <w:proofErr w:type="gramEnd"/>
            <w:r w:rsidRPr="004A0B26">
              <w:t>,</w:t>
            </w:r>
          </w:p>
          <w:p w:rsidR="00356D8F" w:rsidRPr="004A0B26" w:rsidRDefault="00356D8F" w:rsidP="004B3639">
            <w:pPr>
              <w:jc w:val="both"/>
            </w:pPr>
            <w:r w:rsidRPr="004A0B26">
              <w:t xml:space="preserve">ГБУЗ Калининградской области «Городская клиническая больница скорой медицинской </w:t>
            </w:r>
            <w:proofErr w:type="gramStart"/>
            <w:r w:rsidRPr="004A0B26">
              <w:t>помощи»</w:t>
            </w:r>
            <w:r>
              <w:t>*</w:t>
            </w:r>
            <w:proofErr w:type="gramEnd"/>
            <w:r w:rsidRPr="004A0B26">
              <w:t xml:space="preserve">, </w:t>
            </w:r>
          </w:p>
          <w:p w:rsidR="00356D8F" w:rsidRPr="004A0B26" w:rsidRDefault="00356D8F" w:rsidP="004B3639">
            <w:pPr>
              <w:jc w:val="both"/>
            </w:pPr>
            <w:r w:rsidRPr="004A0B26">
              <w:t xml:space="preserve">ГБУЗ Калининградской области «Центральная городская клиническая </w:t>
            </w:r>
            <w:proofErr w:type="gramStart"/>
            <w:r w:rsidRPr="004A0B26">
              <w:t>больница»</w:t>
            </w:r>
            <w:r>
              <w:t>*</w:t>
            </w:r>
            <w:proofErr w:type="gramEnd"/>
          </w:p>
          <w:p w:rsidR="00356D8F" w:rsidRPr="004A0B26" w:rsidRDefault="00356D8F" w:rsidP="004B3639"/>
        </w:tc>
      </w:tr>
      <w:tr w:rsidR="00356D8F" w:rsidRPr="004A0B26" w:rsidTr="001D1B70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t>14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МО «</w:t>
            </w:r>
            <w:proofErr w:type="spellStart"/>
            <w:r w:rsidRPr="004A0B26">
              <w:t>Нестеровский</w:t>
            </w:r>
            <w:proofErr w:type="spellEnd"/>
            <w:r w:rsidRPr="004A0B26">
              <w:t xml:space="preserve"> муниципальный округ Калининградской области»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ГБУЗ Калининградской области «</w:t>
            </w:r>
            <w:proofErr w:type="spellStart"/>
            <w:r w:rsidRPr="004A0B26">
              <w:t>Нестеровская</w:t>
            </w:r>
            <w:proofErr w:type="spellEnd"/>
            <w:r w:rsidRPr="004A0B26">
              <w:t xml:space="preserve"> центральная районная больница»</w:t>
            </w:r>
          </w:p>
        </w:tc>
        <w:tc>
          <w:tcPr>
            <w:tcW w:w="4111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/>
        </w:tc>
        <w:tc>
          <w:tcPr>
            <w:tcW w:w="45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/>
        </w:tc>
      </w:tr>
      <w:tr w:rsidR="00356D8F" w:rsidRPr="004A0B26" w:rsidTr="001D1B70">
        <w:trPr>
          <w:trHeight w:val="65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t>15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МО «Озерский муниципальный округ Калининградской области»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ГБУЗ Калининградской области «</w:t>
            </w:r>
            <w:proofErr w:type="spellStart"/>
            <w:r w:rsidRPr="004A0B26">
              <w:t>Озерская</w:t>
            </w:r>
            <w:proofErr w:type="spellEnd"/>
            <w:r w:rsidRPr="004A0B26">
              <w:t xml:space="preserve"> центральная районная больница»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ГБУЗ Калининградской области «</w:t>
            </w:r>
            <w:proofErr w:type="spellStart"/>
            <w:r w:rsidRPr="004A0B26">
              <w:t>Гусевская</w:t>
            </w:r>
            <w:proofErr w:type="spellEnd"/>
            <w:r w:rsidRPr="004A0B26">
              <w:t xml:space="preserve"> центральная районная больница»</w:t>
            </w:r>
          </w:p>
        </w:tc>
        <w:tc>
          <w:tcPr>
            <w:tcW w:w="4536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 xml:space="preserve">ГБУЗ «Областная клиническая больница Калининградской </w:t>
            </w:r>
            <w:proofErr w:type="gramStart"/>
            <w:r w:rsidRPr="004A0B26">
              <w:t>области»</w:t>
            </w:r>
            <w:r>
              <w:t>*</w:t>
            </w:r>
            <w:proofErr w:type="gramEnd"/>
            <w:r w:rsidRPr="004A0B26">
              <w:t>,</w:t>
            </w:r>
          </w:p>
          <w:p w:rsidR="00356D8F" w:rsidRPr="004A0B26" w:rsidRDefault="00356D8F" w:rsidP="004B3639">
            <w:pPr>
              <w:jc w:val="both"/>
            </w:pPr>
            <w:r w:rsidRPr="004A0B26">
              <w:t xml:space="preserve">ГБУЗ Калининградской области «Городская клиническая больница скорой медицинской </w:t>
            </w:r>
            <w:proofErr w:type="gramStart"/>
            <w:r w:rsidRPr="004A0B26">
              <w:t>помощи»</w:t>
            </w:r>
            <w:r>
              <w:t>*</w:t>
            </w:r>
            <w:proofErr w:type="gramEnd"/>
            <w:r w:rsidRPr="004A0B26">
              <w:t xml:space="preserve">, </w:t>
            </w:r>
          </w:p>
          <w:p w:rsidR="00356D8F" w:rsidRPr="004A0B26" w:rsidRDefault="00356D8F" w:rsidP="00E12E1F">
            <w:pPr>
              <w:jc w:val="both"/>
            </w:pPr>
            <w:r w:rsidRPr="004A0B26">
              <w:t xml:space="preserve">ГБУЗ Калининградской области «Центральная городская клиническая </w:t>
            </w:r>
            <w:proofErr w:type="gramStart"/>
            <w:r w:rsidRPr="004A0B26">
              <w:t>больница»</w:t>
            </w:r>
            <w:r>
              <w:t>*</w:t>
            </w:r>
            <w:proofErr w:type="gramEnd"/>
          </w:p>
        </w:tc>
      </w:tr>
      <w:tr w:rsidR="00356D8F" w:rsidRPr="004A0B26" w:rsidTr="001D1B70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t>16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МО «</w:t>
            </w:r>
            <w:proofErr w:type="spellStart"/>
            <w:r w:rsidRPr="004A0B26">
              <w:t>Гусевский</w:t>
            </w:r>
            <w:proofErr w:type="spellEnd"/>
            <w:r w:rsidRPr="004A0B26">
              <w:t xml:space="preserve"> городской округ» Калининградской области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ГБУЗ Калининградской области «</w:t>
            </w:r>
            <w:proofErr w:type="spellStart"/>
            <w:r w:rsidRPr="004A0B26">
              <w:t>Гусевская</w:t>
            </w:r>
            <w:proofErr w:type="spellEnd"/>
            <w:r w:rsidRPr="004A0B26">
              <w:t xml:space="preserve"> центральная районная больница»</w:t>
            </w:r>
          </w:p>
        </w:tc>
        <w:tc>
          <w:tcPr>
            <w:tcW w:w="411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pPr>
              <w:widowControl w:val="0"/>
              <w:spacing w:line="276" w:lineRule="auto"/>
            </w:pPr>
          </w:p>
        </w:tc>
        <w:tc>
          <w:tcPr>
            <w:tcW w:w="45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pPr>
              <w:widowControl w:val="0"/>
              <w:spacing w:line="276" w:lineRule="auto"/>
            </w:pPr>
          </w:p>
        </w:tc>
      </w:tr>
      <w:tr w:rsidR="00356D8F" w:rsidRPr="004A0B26" w:rsidTr="001D1B70">
        <w:trPr>
          <w:trHeight w:val="65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t>17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 xml:space="preserve">МО «Советский городской округ» </w:t>
            </w:r>
            <w:r w:rsidRPr="004A0B26">
              <w:lastRenderedPageBreak/>
              <w:t>Калининградской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lastRenderedPageBreak/>
              <w:t xml:space="preserve">ГБУЗ Калининградской области «Советская </w:t>
            </w:r>
            <w:r w:rsidRPr="004A0B26">
              <w:lastRenderedPageBreak/>
              <w:t>центральная районная больница»</w:t>
            </w:r>
          </w:p>
          <w:p w:rsidR="00356D8F" w:rsidRPr="004A0B26" w:rsidRDefault="00356D8F" w:rsidP="004B3639"/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lastRenderedPageBreak/>
              <w:t>ГБУЗ Калининградской области «Советская центральная районная больница»</w:t>
            </w:r>
          </w:p>
          <w:p w:rsidR="00356D8F" w:rsidRPr="004A0B26" w:rsidRDefault="00356D8F" w:rsidP="004B3639">
            <w:r w:rsidRPr="004A0B26"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 xml:space="preserve">ГБУЗ «Областная клиническая больница Калининградской </w:t>
            </w:r>
            <w:proofErr w:type="gramStart"/>
            <w:r w:rsidRPr="004A0B26">
              <w:t>области»</w:t>
            </w:r>
            <w:r>
              <w:t>*</w:t>
            </w:r>
            <w:proofErr w:type="gramEnd"/>
            <w:r w:rsidRPr="004A0B26">
              <w:t>,</w:t>
            </w:r>
          </w:p>
          <w:p w:rsidR="00356D8F" w:rsidRPr="004A0B26" w:rsidRDefault="00356D8F" w:rsidP="004B3639">
            <w:pPr>
              <w:jc w:val="both"/>
            </w:pPr>
            <w:r w:rsidRPr="004A0B26">
              <w:lastRenderedPageBreak/>
              <w:t xml:space="preserve">ГБУЗ Калининградской области «Городская клиническая больница скорой медицинской </w:t>
            </w:r>
            <w:proofErr w:type="gramStart"/>
            <w:r w:rsidRPr="004A0B26">
              <w:t>помощи»</w:t>
            </w:r>
            <w:r>
              <w:t>*</w:t>
            </w:r>
            <w:proofErr w:type="gramEnd"/>
            <w:r w:rsidRPr="004A0B26">
              <w:t xml:space="preserve">, </w:t>
            </w:r>
          </w:p>
          <w:p w:rsidR="00356D8F" w:rsidRPr="004A0B26" w:rsidRDefault="00356D8F" w:rsidP="004B3639">
            <w:pPr>
              <w:jc w:val="both"/>
            </w:pPr>
            <w:r w:rsidRPr="004A0B26">
              <w:t xml:space="preserve">ГБУЗ Калининградской области «Центральная городская клиническая </w:t>
            </w:r>
            <w:proofErr w:type="gramStart"/>
            <w:r w:rsidRPr="004A0B26">
              <w:t>больница»</w:t>
            </w:r>
            <w:r>
              <w:t>*</w:t>
            </w:r>
            <w:proofErr w:type="gramEnd"/>
          </w:p>
          <w:p w:rsidR="00356D8F" w:rsidRPr="004A0B26" w:rsidRDefault="00356D8F" w:rsidP="004B3639"/>
        </w:tc>
      </w:tr>
      <w:tr w:rsidR="00356D8F" w:rsidRPr="004A0B26" w:rsidTr="001D1B70">
        <w:trPr>
          <w:trHeight w:val="65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lastRenderedPageBreak/>
              <w:t>18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МО «Неманский муниципальный округ Калининградской области»</w:t>
            </w:r>
          </w:p>
        </w:tc>
        <w:tc>
          <w:tcPr>
            <w:tcW w:w="3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/>
        </w:tc>
        <w:tc>
          <w:tcPr>
            <w:tcW w:w="411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/>
        </w:tc>
        <w:tc>
          <w:tcPr>
            <w:tcW w:w="45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/>
        </w:tc>
      </w:tr>
      <w:tr w:rsidR="00356D8F" w:rsidRPr="004A0B26" w:rsidTr="001D1B70">
        <w:trPr>
          <w:trHeight w:val="65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t>19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МО «Краснознаменский муниципальный округ Калининградской области»</w:t>
            </w:r>
          </w:p>
        </w:tc>
        <w:tc>
          <w:tcPr>
            <w:tcW w:w="3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/>
        </w:tc>
        <w:tc>
          <w:tcPr>
            <w:tcW w:w="411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/>
        </w:tc>
        <w:tc>
          <w:tcPr>
            <w:tcW w:w="45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/>
        </w:tc>
      </w:tr>
      <w:tr w:rsidR="00356D8F" w:rsidRPr="004A0B26" w:rsidTr="001D1B70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t>20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МО «</w:t>
            </w:r>
            <w:proofErr w:type="spellStart"/>
            <w:r w:rsidRPr="004A0B26">
              <w:t>Славский</w:t>
            </w:r>
            <w:proofErr w:type="spellEnd"/>
            <w:r w:rsidRPr="004A0B26">
              <w:t xml:space="preserve"> муниципальный округ Калининградской области»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ГБУЗ Калининградской области «</w:t>
            </w:r>
            <w:proofErr w:type="spellStart"/>
            <w:r w:rsidRPr="004A0B26">
              <w:t>Славская</w:t>
            </w:r>
            <w:proofErr w:type="spellEnd"/>
            <w:r w:rsidRPr="004A0B26">
              <w:t xml:space="preserve"> центральная районная больница»</w:t>
            </w:r>
          </w:p>
        </w:tc>
        <w:tc>
          <w:tcPr>
            <w:tcW w:w="411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pPr>
              <w:widowControl w:val="0"/>
              <w:spacing w:line="276" w:lineRule="auto"/>
            </w:pPr>
          </w:p>
        </w:tc>
        <w:tc>
          <w:tcPr>
            <w:tcW w:w="453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pPr>
              <w:widowControl w:val="0"/>
              <w:spacing w:line="276" w:lineRule="auto"/>
            </w:pPr>
          </w:p>
        </w:tc>
      </w:tr>
      <w:tr w:rsidR="00356D8F" w:rsidRPr="004A0B26" w:rsidTr="001D1B70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t>20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rPr>
                <w:lang w:bidi="ru-RU"/>
              </w:rPr>
              <w:t>МО «Городской округ «Город Калининград»</w:t>
            </w:r>
          </w:p>
        </w:tc>
        <w:tc>
          <w:tcPr>
            <w:tcW w:w="1204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 xml:space="preserve">ГБУЗ Калининградской области «Городская клиническая больница скорой медицинской </w:t>
            </w:r>
            <w:proofErr w:type="gramStart"/>
            <w:r w:rsidRPr="004A0B26">
              <w:t>помощи»</w:t>
            </w:r>
            <w:r>
              <w:t>*</w:t>
            </w:r>
            <w:proofErr w:type="gramEnd"/>
            <w:r w:rsidRPr="004A0B26">
              <w:t>;</w:t>
            </w:r>
            <w:r w:rsidRPr="004A0B26">
              <w:tab/>
            </w:r>
          </w:p>
          <w:p w:rsidR="00356D8F" w:rsidRPr="004A0B26" w:rsidRDefault="00356D8F" w:rsidP="004B3639">
            <w:r w:rsidRPr="004A0B26">
              <w:t xml:space="preserve">ГБУЗ «Областная клиническая больница Калининградской </w:t>
            </w:r>
            <w:proofErr w:type="gramStart"/>
            <w:r w:rsidRPr="004A0B26">
              <w:t>области»</w:t>
            </w:r>
            <w:r>
              <w:t>*</w:t>
            </w:r>
            <w:proofErr w:type="gramEnd"/>
            <w:r w:rsidRPr="004A0B26">
              <w:t>;</w:t>
            </w:r>
          </w:p>
          <w:p w:rsidR="00356D8F" w:rsidRPr="004A0B26" w:rsidRDefault="00356D8F" w:rsidP="004B3639"/>
          <w:p w:rsidR="00356D8F" w:rsidRPr="004A0B26" w:rsidRDefault="00356D8F" w:rsidP="004B3639">
            <w:r w:rsidRPr="004A0B26">
              <w:t xml:space="preserve">ГБУЗ Калининградской области «Центральная городская клиническая </w:t>
            </w:r>
            <w:proofErr w:type="gramStart"/>
            <w:r w:rsidRPr="004A0B26">
              <w:t>больница»</w:t>
            </w:r>
            <w:r>
              <w:t>*</w:t>
            </w:r>
            <w:proofErr w:type="gramEnd"/>
          </w:p>
        </w:tc>
      </w:tr>
      <w:tr w:rsidR="00356D8F" w:rsidRPr="004A0B26" w:rsidTr="001D1B70"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6D8F" w:rsidRPr="004A0B26" w:rsidRDefault="00356D8F" w:rsidP="004B3639">
            <w:pPr>
              <w:jc w:val="center"/>
            </w:pPr>
            <w:r w:rsidRPr="004A0B26">
              <w:t>21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>
            <w:r w:rsidRPr="004A0B26">
              <w:t>МО «</w:t>
            </w:r>
            <w:proofErr w:type="spellStart"/>
            <w:r w:rsidRPr="004A0B26">
              <w:t>Гурьевский</w:t>
            </w:r>
            <w:proofErr w:type="spellEnd"/>
            <w:r w:rsidRPr="004A0B26">
              <w:t xml:space="preserve"> муниципальный округ Калининградской области»</w:t>
            </w:r>
          </w:p>
        </w:tc>
        <w:tc>
          <w:tcPr>
            <w:tcW w:w="1204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6D8F" w:rsidRPr="004A0B26" w:rsidRDefault="00356D8F" w:rsidP="004B3639"/>
        </w:tc>
      </w:tr>
    </w:tbl>
    <w:p w:rsidR="004F0FA1" w:rsidRPr="004F0FA1" w:rsidRDefault="004F0FA1" w:rsidP="004F0FA1">
      <w:pPr>
        <w:ind w:left="-284" w:right="-456" w:firstLine="568"/>
        <w:jc w:val="both"/>
        <w:rPr>
          <w:sz w:val="20"/>
          <w:szCs w:val="20"/>
        </w:rPr>
      </w:pPr>
      <w:r w:rsidRPr="004F0FA1">
        <w:rPr>
          <w:sz w:val="20"/>
          <w:szCs w:val="20"/>
        </w:rPr>
        <w:t xml:space="preserve">* График дежурств учреждений 3 уровня: </w:t>
      </w:r>
    </w:p>
    <w:p w:rsidR="004F0FA1" w:rsidRPr="004F0FA1" w:rsidRDefault="004F0FA1" w:rsidP="004F0FA1">
      <w:pPr>
        <w:ind w:left="-284" w:right="-456" w:firstLine="568"/>
        <w:jc w:val="both"/>
        <w:rPr>
          <w:sz w:val="20"/>
          <w:szCs w:val="20"/>
        </w:rPr>
      </w:pPr>
      <w:r w:rsidRPr="004F0FA1">
        <w:rPr>
          <w:sz w:val="20"/>
          <w:szCs w:val="20"/>
        </w:rPr>
        <w:t xml:space="preserve">- ГБУЗ «Областная клиническая больница Калининградской области» – вторник, суббота; </w:t>
      </w:r>
    </w:p>
    <w:p w:rsidR="004F0FA1" w:rsidRPr="004F0FA1" w:rsidRDefault="004F0FA1" w:rsidP="004F0FA1">
      <w:pPr>
        <w:ind w:left="-284" w:right="-456" w:firstLine="568"/>
        <w:jc w:val="both"/>
        <w:rPr>
          <w:sz w:val="20"/>
          <w:szCs w:val="20"/>
        </w:rPr>
      </w:pPr>
      <w:r w:rsidRPr="004F0FA1">
        <w:rPr>
          <w:sz w:val="20"/>
          <w:szCs w:val="20"/>
        </w:rPr>
        <w:t xml:space="preserve">- ГБУЗ Калининградской области «Городская клиническая больница скорой медицинской помощи» – среда, пятница, воскресенье; </w:t>
      </w:r>
    </w:p>
    <w:p w:rsidR="004F0FA1" w:rsidRPr="004F0FA1" w:rsidRDefault="004F0FA1" w:rsidP="004F0FA1">
      <w:pPr>
        <w:ind w:left="-284" w:right="-456" w:firstLine="568"/>
        <w:jc w:val="both"/>
        <w:rPr>
          <w:sz w:val="20"/>
          <w:szCs w:val="20"/>
        </w:rPr>
      </w:pPr>
      <w:r w:rsidRPr="004F0FA1">
        <w:rPr>
          <w:sz w:val="20"/>
          <w:szCs w:val="20"/>
        </w:rPr>
        <w:t>- ГБУЗ Калининградской области «Центральная городская клиническая больница» – понедельник, четверг.</w:t>
      </w:r>
    </w:p>
    <w:p w:rsidR="004F0FA1" w:rsidRPr="004F0FA1" w:rsidRDefault="004F0FA1" w:rsidP="004F0FA1">
      <w:pPr>
        <w:ind w:left="284" w:right="-456"/>
        <w:jc w:val="both"/>
        <w:rPr>
          <w:sz w:val="20"/>
          <w:szCs w:val="20"/>
        </w:rPr>
      </w:pPr>
      <w:r w:rsidRPr="004F0FA1">
        <w:rPr>
          <w:sz w:val="20"/>
          <w:szCs w:val="20"/>
        </w:rPr>
        <w:t>** Для выполнения плановых операций 1,</w:t>
      </w:r>
      <w:r>
        <w:rPr>
          <w:sz w:val="20"/>
          <w:szCs w:val="20"/>
        </w:rPr>
        <w:t xml:space="preserve"> </w:t>
      </w:r>
      <w:r w:rsidRPr="004F0FA1">
        <w:rPr>
          <w:sz w:val="20"/>
          <w:szCs w:val="20"/>
        </w:rPr>
        <w:t xml:space="preserve">2 уровня пациенты маршрутизируются в центральные районные больницы и межрайонные центры по территориальному принципу. Для выполнения операций 3 уровня- ГБУЗ </w:t>
      </w:r>
      <w:r>
        <w:rPr>
          <w:sz w:val="20"/>
          <w:szCs w:val="20"/>
        </w:rPr>
        <w:t>«</w:t>
      </w:r>
      <w:r w:rsidRPr="004F0FA1">
        <w:rPr>
          <w:sz w:val="20"/>
          <w:szCs w:val="20"/>
        </w:rPr>
        <w:t>Областная клиническая больница Калининградской области</w:t>
      </w:r>
      <w:r>
        <w:rPr>
          <w:sz w:val="20"/>
          <w:szCs w:val="20"/>
        </w:rPr>
        <w:t>»</w:t>
      </w:r>
    </w:p>
    <w:p w:rsidR="004F0FA1" w:rsidRPr="004F0FA1" w:rsidRDefault="004F0FA1" w:rsidP="004F0FA1">
      <w:pPr>
        <w:ind w:left="-284" w:right="-456" w:firstLine="568"/>
        <w:jc w:val="both"/>
        <w:rPr>
          <w:sz w:val="20"/>
          <w:szCs w:val="20"/>
        </w:rPr>
      </w:pPr>
      <w:r w:rsidRPr="004F0FA1">
        <w:rPr>
          <w:sz w:val="20"/>
          <w:szCs w:val="20"/>
        </w:rPr>
        <w:t>Пациенты МО «</w:t>
      </w:r>
      <w:proofErr w:type="spellStart"/>
      <w:r w:rsidRPr="004F0FA1">
        <w:rPr>
          <w:sz w:val="20"/>
          <w:szCs w:val="20"/>
        </w:rPr>
        <w:t>Гурьевский</w:t>
      </w:r>
      <w:proofErr w:type="spellEnd"/>
      <w:r w:rsidRPr="004F0FA1">
        <w:rPr>
          <w:sz w:val="20"/>
          <w:szCs w:val="20"/>
        </w:rPr>
        <w:t xml:space="preserve"> муниципальный округ Калининградской области»:</w:t>
      </w:r>
    </w:p>
    <w:p w:rsidR="004F0FA1" w:rsidRPr="004F0FA1" w:rsidRDefault="004F0FA1" w:rsidP="004F0FA1">
      <w:pPr>
        <w:ind w:left="-284" w:right="-456" w:firstLine="568"/>
        <w:jc w:val="both"/>
        <w:rPr>
          <w:sz w:val="20"/>
          <w:szCs w:val="20"/>
        </w:rPr>
      </w:pPr>
      <w:r w:rsidRPr="004F0FA1">
        <w:rPr>
          <w:sz w:val="20"/>
          <w:szCs w:val="20"/>
        </w:rPr>
        <w:t xml:space="preserve">- ГБУЗ «Областная клиническая больница Калининградской области» (Правобережье реки </w:t>
      </w:r>
      <w:proofErr w:type="spellStart"/>
      <w:r w:rsidRPr="004F0FA1">
        <w:rPr>
          <w:sz w:val="20"/>
          <w:szCs w:val="20"/>
        </w:rPr>
        <w:t>Преголя</w:t>
      </w:r>
      <w:proofErr w:type="spellEnd"/>
      <w:r w:rsidRPr="004F0FA1">
        <w:rPr>
          <w:sz w:val="20"/>
          <w:szCs w:val="20"/>
        </w:rPr>
        <w:t>)</w:t>
      </w:r>
    </w:p>
    <w:p w:rsidR="004F0FA1" w:rsidRPr="004F0FA1" w:rsidRDefault="004F0FA1" w:rsidP="004F0FA1">
      <w:pPr>
        <w:ind w:left="-284" w:right="-456" w:firstLine="568"/>
        <w:jc w:val="both"/>
        <w:rPr>
          <w:sz w:val="20"/>
          <w:szCs w:val="20"/>
        </w:rPr>
      </w:pPr>
      <w:r w:rsidRPr="004F0FA1">
        <w:rPr>
          <w:sz w:val="20"/>
          <w:szCs w:val="20"/>
        </w:rPr>
        <w:t xml:space="preserve">- ГБУЗ Калининградской области «Центральная городская клиническая больница» (Левобережье реки </w:t>
      </w:r>
      <w:proofErr w:type="spellStart"/>
      <w:r w:rsidRPr="004F0FA1">
        <w:rPr>
          <w:sz w:val="20"/>
          <w:szCs w:val="20"/>
        </w:rPr>
        <w:t>Преголя</w:t>
      </w:r>
      <w:proofErr w:type="spellEnd"/>
      <w:r w:rsidRPr="004F0FA1">
        <w:rPr>
          <w:sz w:val="20"/>
          <w:szCs w:val="20"/>
        </w:rPr>
        <w:t>)</w:t>
      </w:r>
    </w:p>
    <w:p w:rsidR="004F0FA1" w:rsidRPr="004F0FA1" w:rsidRDefault="004F0FA1" w:rsidP="004F0FA1">
      <w:pPr>
        <w:ind w:left="-284" w:right="-456" w:firstLine="568"/>
        <w:jc w:val="both"/>
        <w:rPr>
          <w:sz w:val="20"/>
          <w:szCs w:val="20"/>
        </w:rPr>
      </w:pPr>
      <w:r w:rsidRPr="004F0FA1">
        <w:rPr>
          <w:sz w:val="20"/>
          <w:szCs w:val="20"/>
        </w:rPr>
        <w:t>Пациенты МО «Городской округ «Город Калининград»:</w:t>
      </w:r>
    </w:p>
    <w:p w:rsidR="004F0FA1" w:rsidRPr="004F0FA1" w:rsidRDefault="004F0FA1" w:rsidP="004F0FA1">
      <w:pPr>
        <w:pStyle w:val="ae"/>
        <w:ind w:left="-284" w:right="-456" w:firstLine="568"/>
        <w:jc w:val="both"/>
        <w:rPr>
          <w:sz w:val="20"/>
          <w:szCs w:val="20"/>
        </w:rPr>
      </w:pPr>
      <w:r w:rsidRPr="004F0FA1">
        <w:rPr>
          <w:sz w:val="20"/>
          <w:szCs w:val="20"/>
        </w:rPr>
        <w:t>- Центральный район - ГБУЗ Калининградской области «Городская клиническая больница скорой медицинской помощи»;</w:t>
      </w:r>
      <w:r w:rsidRPr="004F0FA1">
        <w:rPr>
          <w:sz w:val="20"/>
          <w:szCs w:val="20"/>
        </w:rPr>
        <w:tab/>
      </w:r>
    </w:p>
    <w:p w:rsidR="004F0FA1" w:rsidRPr="004F0FA1" w:rsidRDefault="004F0FA1" w:rsidP="004F0FA1">
      <w:pPr>
        <w:pStyle w:val="ae"/>
        <w:ind w:left="-284" w:right="-456" w:firstLine="568"/>
        <w:jc w:val="both"/>
        <w:rPr>
          <w:sz w:val="20"/>
          <w:szCs w:val="20"/>
        </w:rPr>
      </w:pPr>
      <w:r w:rsidRPr="004F0FA1">
        <w:rPr>
          <w:sz w:val="20"/>
          <w:szCs w:val="20"/>
        </w:rPr>
        <w:t>- Московский район - ГБУЗ Калининградской области «Центральная городская клиническая больница»;</w:t>
      </w:r>
    </w:p>
    <w:p w:rsidR="004F0FA1" w:rsidRPr="004F0FA1" w:rsidRDefault="004F0FA1" w:rsidP="004F0FA1">
      <w:pPr>
        <w:pStyle w:val="ae"/>
        <w:ind w:left="-284" w:right="-456" w:firstLine="568"/>
        <w:jc w:val="both"/>
        <w:rPr>
          <w:sz w:val="20"/>
          <w:szCs w:val="20"/>
        </w:rPr>
      </w:pPr>
      <w:r w:rsidRPr="004F0FA1">
        <w:rPr>
          <w:sz w:val="20"/>
          <w:szCs w:val="20"/>
        </w:rPr>
        <w:t>- Ленинградский район - ГБУЗ «Областная клиническая больница Калининг</w:t>
      </w:r>
      <w:r>
        <w:rPr>
          <w:sz w:val="20"/>
          <w:szCs w:val="20"/>
        </w:rPr>
        <w:t>радской области».</w:t>
      </w:r>
    </w:p>
    <w:p w:rsidR="001267F1" w:rsidRPr="00D745FD" w:rsidRDefault="001267F1" w:rsidP="00D745FD">
      <w:pPr>
        <w:rPr>
          <w:b/>
          <w:sz w:val="28"/>
          <w:szCs w:val="28"/>
        </w:rPr>
      </w:pPr>
    </w:p>
    <w:p w:rsidR="001267F1" w:rsidRDefault="001267F1" w:rsidP="00281283">
      <w:pPr>
        <w:ind w:right="-141"/>
        <w:rPr>
          <w:rFonts w:eastAsiaTheme="minorHAnsi"/>
          <w:sz w:val="28"/>
          <w:szCs w:val="28"/>
          <w:lang w:eastAsia="en-US"/>
        </w:rPr>
        <w:sectPr w:rsidR="001267F1" w:rsidSect="00E12E1F">
          <w:headerReference w:type="default" r:id="rId16"/>
          <w:footerReference w:type="default" r:id="rId17"/>
          <w:headerReference w:type="first" r:id="rId18"/>
          <w:pgSz w:w="16838" w:h="11906" w:orient="landscape"/>
          <w:pgMar w:top="1701" w:right="1134" w:bottom="567" w:left="1134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524AAA" w:rsidRPr="00C13A5D" w:rsidRDefault="00DB417B" w:rsidP="001267F1">
      <w:pPr>
        <w:ind w:left="4536" w:right="-141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0C31B4" w:rsidRPr="00C13A5D">
        <w:rPr>
          <w:rFonts w:eastAsia="Calibri"/>
          <w:sz w:val="28"/>
          <w:szCs w:val="28"/>
          <w:lang w:eastAsia="en-US"/>
        </w:rPr>
        <w:t xml:space="preserve"> </w:t>
      </w:r>
      <w:r w:rsidR="00130A2B" w:rsidRPr="00C13A5D">
        <w:rPr>
          <w:rFonts w:eastAsia="Calibri"/>
          <w:sz w:val="28"/>
          <w:szCs w:val="28"/>
          <w:lang w:eastAsia="en-US"/>
        </w:rPr>
        <w:t>№ 5</w:t>
      </w:r>
    </w:p>
    <w:p w:rsidR="00524AAA" w:rsidRPr="00C13A5D" w:rsidRDefault="00DB417B" w:rsidP="001267F1">
      <w:pPr>
        <w:ind w:left="4536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C13A5D">
        <w:rPr>
          <w:rFonts w:eastAsia="Calibri"/>
          <w:sz w:val="28"/>
          <w:szCs w:val="28"/>
          <w:lang w:eastAsia="en-US"/>
        </w:rPr>
        <w:t>к</w:t>
      </w:r>
      <w:proofErr w:type="gramEnd"/>
      <w:r w:rsidRPr="00C13A5D">
        <w:rPr>
          <w:rFonts w:eastAsia="Calibri"/>
          <w:sz w:val="28"/>
          <w:szCs w:val="28"/>
          <w:lang w:eastAsia="en-US"/>
        </w:rPr>
        <w:t xml:space="preserve"> приказу Министерства здравоохранения</w:t>
      </w:r>
    </w:p>
    <w:p w:rsidR="00524AAA" w:rsidRPr="00C13A5D" w:rsidRDefault="00DB417B" w:rsidP="001267F1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t>Калининградской области</w:t>
      </w:r>
    </w:p>
    <w:p w:rsidR="00524AAA" w:rsidRPr="00C13A5D" w:rsidRDefault="00DB417B" w:rsidP="001267F1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t xml:space="preserve">              2025 г. </w:t>
      </w:r>
      <w:r w:rsidR="00DD49D3" w:rsidRPr="00C13A5D">
        <w:rPr>
          <w:rFonts w:eastAsia="Calibri"/>
          <w:sz w:val="28"/>
          <w:szCs w:val="28"/>
          <w:lang w:eastAsia="en-US"/>
        </w:rPr>
        <w:t>№</w:t>
      </w:r>
    </w:p>
    <w:p w:rsidR="00366E0A" w:rsidRDefault="00366E0A" w:rsidP="001267F1">
      <w:pPr>
        <w:pStyle w:val="s1"/>
        <w:spacing w:before="100" w:after="100"/>
        <w:contextualSpacing/>
        <w:jc w:val="center"/>
        <w:rPr>
          <w:b/>
          <w:sz w:val="28"/>
          <w:szCs w:val="28"/>
        </w:rPr>
      </w:pPr>
      <w:r w:rsidRPr="00366E0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366E0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66E0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366E0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66E0A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 </w:t>
      </w:r>
      <w:r w:rsidRPr="00366E0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66E0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66E0A">
        <w:rPr>
          <w:b/>
          <w:sz w:val="28"/>
          <w:szCs w:val="28"/>
        </w:rPr>
        <w:t>Ь</w:t>
      </w:r>
    </w:p>
    <w:p w:rsidR="0067151A" w:rsidRDefault="00130A2B" w:rsidP="001267F1">
      <w:pPr>
        <w:pStyle w:val="s1"/>
        <w:spacing w:before="100" w:after="100"/>
        <w:contextualSpacing/>
        <w:jc w:val="center"/>
        <w:rPr>
          <w:b/>
          <w:sz w:val="28"/>
          <w:szCs w:val="28"/>
        </w:rPr>
      </w:pPr>
      <w:proofErr w:type="gramStart"/>
      <w:r w:rsidRPr="00366E0A">
        <w:rPr>
          <w:b/>
          <w:sz w:val="28"/>
          <w:szCs w:val="28"/>
        </w:rPr>
        <w:t>угрожающих</w:t>
      </w:r>
      <w:proofErr w:type="gramEnd"/>
      <w:r w:rsidRPr="00366E0A">
        <w:rPr>
          <w:b/>
          <w:sz w:val="28"/>
          <w:szCs w:val="28"/>
        </w:rPr>
        <w:t xml:space="preserve"> жизни состояний</w:t>
      </w:r>
      <w:r w:rsidR="00366E0A">
        <w:rPr>
          <w:b/>
          <w:sz w:val="28"/>
          <w:szCs w:val="28"/>
        </w:rPr>
        <w:t xml:space="preserve">, </w:t>
      </w:r>
      <w:r w:rsidRPr="00366E0A">
        <w:rPr>
          <w:b/>
          <w:sz w:val="28"/>
          <w:szCs w:val="28"/>
        </w:rPr>
        <w:t>опасны</w:t>
      </w:r>
      <w:r w:rsidR="00366E0A">
        <w:rPr>
          <w:b/>
          <w:sz w:val="28"/>
          <w:szCs w:val="28"/>
        </w:rPr>
        <w:t>х для жизни человека, вызвавших</w:t>
      </w:r>
      <w:r w:rsidRPr="00366E0A">
        <w:rPr>
          <w:b/>
          <w:sz w:val="28"/>
          <w:szCs w:val="28"/>
        </w:rPr>
        <w:t xml:space="preserve"> расстройство жизненно важных функций организма человека, </w:t>
      </w:r>
    </w:p>
    <w:p w:rsidR="0067151A" w:rsidRDefault="00130A2B" w:rsidP="001267F1">
      <w:pPr>
        <w:pStyle w:val="s1"/>
        <w:spacing w:before="100" w:after="100"/>
        <w:contextualSpacing/>
        <w:jc w:val="center"/>
        <w:rPr>
          <w:b/>
          <w:sz w:val="28"/>
          <w:szCs w:val="28"/>
        </w:rPr>
      </w:pPr>
      <w:proofErr w:type="gramStart"/>
      <w:r w:rsidRPr="00366E0A">
        <w:rPr>
          <w:b/>
          <w:sz w:val="28"/>
          <w:szCs w:val="28"/>
        </w:rPr>
        <w:t>которое</w:t>
      </w:r>
      <w:proofErr w:type="gramEnd"/>
      <w:r w:rsidRPr="00366E0A">
        <w:rPr>
          <w:b/>
          <w:sz w:val="28"/>
          <w:szCs w:val="28"/>
        </w:rPr>
        <w:t xml:space="preserve"> не может быть компенсировано организмом самостоятельно </w:t>
      </w:r>
    </w:p>
    <w:p w:rsidR="0067151A" w:rsidRDefault="00130A2B" w:rsidP="001267F1">
      <w:pPr>
        <w:pStyle w:val="s1"/>
        <w:spacing w:before="100" w:after="100"/>
        <w:contextualSpacing/>
        <w:jc w:val="center"/>
        <w:rPr>
          <w:sz w:val="28"/>
          <w:szCs w:val="28"/>
        </w:rPr>
      </w:pPr>
      <w:proofErr w:type="gramStart"/>
      <w:r w:rsidRPr="00366E0A">
        <w:rPr>
          <w:b/>
          <w:sz w:val="28"/>
          <w:szCs w:val="28"/>
        </w:rPr>
        <w:t>и</w:t>
      </w:r>
      <w:proofErr w:type="gramEnd"/>
      <w:r w:rsidRPr="00366E0A">
        <w:rPr>
          <w:b/>
          <w:sz w:val="28"/>
          <w:szCs w:val="28"/>
        </w:rPr>
        <w:t xml:space="preserve"> обычно заканчивается смертью</w:t>
      </w:r>
      <w:r w:rsidRPr="00366E0A">
        <w:rPr>
          <w:sz w:val="28"/>
          <w:szCs w:val="28"/>
        </w:rPr>
        <w:t xml:space="preserve"> </w:t>
      </w:r>
    </w:p>
    <w:p w:rsidR="00366E0A" w:rsidRPr="00366E0A" w:rsidRDefault="00366E0A" w:rsidP="001267F1">
      <w:pPr>
        <w:pStyle w:val="s1"/>
        <w:spacing w:before="100" w:after="100"/>
        <w:ind w:left="567"/>
        <w:contextualSpacing/>
        <w:jc w:val="center"/>
        <w:rPr>
          <w:b/>
          <w:sz w:val="28"/>
          <w:szCs w:val="28"/>
        </w:rPr>
      </w:pPr>
    </w:p>
    <w:p w:rsidR="00130A2B" w:rsidRPr="00C13A5D" w:rsidRDefault="00130A2B" w:rsidP="001267F1">
      <w:pPr>
        <w:pStyle w:val="s1"/>
        <w:spacing w:before="100" w:afterAutospacing="0"/>
        <w:ind w:firstLine="709"/>
        <w:contextualSpacing/>
        <w:jc w:val="both"/>
        <w:rPr>
          <w:sz w:val="28"/>
          <w:szCs w:val="28"/>
        </w:rPr>
      </w:pPr>
      <w:r w:rsidRPr="00366E0A">
        <w:rPr>
          <w:sz w:val="28"/>
          <w:szCs w:val="28"/>
        </w:rPr>
        <w:t>1. Шок тяжелой (III-IV) степени;</w:t>
      </w:r>
    </w:p>
    <w:p w:rsidR="00130A2B" w:rsidRPr="00C13A5D" w:rsidRDefault="00130A2B" w:rsidP="001267F1">
      <w:pPr>
        <w:pStyle w:val="s1"/>
        <w:spacing w:before="100" w:afterAutospacing="0"/>
        <w:ind w:firstLine="709"/>
        <w:contextualSpacing/>
        <w:jc w:val="both"/>
        <w:rPr>
          <w:sz w:val="28"/>
          <w:szCs w:val="28"/>
        </w:rPr>
      </w:pPr>
      <w:r w:rsidRPr="00C13A5D">
        <w:rPr>
          <w:sz w:val="28"/>
          <w:szCs w:val="28"/>
        </w:rPr>
        <w:t>2. Кома II-III степени различной этиологии;</w:t>
      </w:r>
    </w:p>
    <w:p w:rsidR="00130A2B" w:rsidRPr="00C13A5D" w:rsidRDefault="00130A2B" w:rsidP="001267F1">
      <w:pPr>
        <w:pStyle w:val="s1"/>
        <w:spacing w:before="100" w:afterAutospacing="0"/>
        <w:ind w:firstLine="709"/>
        <w:contextualSpacing/>
        <w:jc w:val="both"/>
        <w:rPr>
          <w:sz w:val="28"/>
          <w:szCs w:val="28"/>
        </w:rPr>
      </w:pPr>
      <w:r w:rsidRPr="00C13A5D">
        <w:rPr>
          <w:sz w:val="28"/>
          <w:szCs w:val="28"/>
        </w:rPr>
        <w:t>3. Острая, обильная или массивная кровопотери;</w:t>
      </w:r>
    </w:p>
    <w:p w:rsidR="00130A2B" w:rsidRPr="00C13A5D" w:rsidRDefault="00130A2B" w:rsidP="001267F1">
      <w:pPr>
        <w:pStyle w:val="s1"/>
        <w:spacing w:before="100" w:afterAutospacing="0"/>
        <w:ind w:firstLine="709"/>
        <w:contextualSpacing/>
        <w:jc w:val="both"/>
        <w:rPr>
          <w:sz w:val="28"/>
          <w:szCs w:val="28"/>
        </w:rPr>
      </w:pPr>
      <w:r w:rsidRPr="00C13A5D">
        <w:rPr>
          <w:sz w:val="28"/>
          <w:szCs w:val="28"/>
        </w:rPr>
        <w:t>4. Острая сердечная и (или) сосудистая недостаточность тяжелой степени, или тяжелая степень нарушения мозгового кровообращения;</w:t>
      </w:r>
    </w:p>
    <w:p w:rsidR="00130A2B" w:rsidRPr="00C13A5D" w:rsidRDefault="00130A2B" w:rsidP="001267F1">
      <w:pPr>
        <w:pStyle w:val="s1"/>
        <w:spacing w:before="100" w:afterAutospacing="0"/>
        <w:ind w:firstLine="709"/>
        <w:contextualSpacing/>
        <w:jc w:val="both"/>
        <w:rPr>
          <w:sz w:val="28"/>
          <w:szCs w:val="28"/>
        </w:rPr>
      </w:pPr>
      <w:r w:rsidRPr="00C13A5D">
        <w:rPr>
          <w:sz w:val="28"/>
          <w:szCs w:val="28"/>
        </w:rPr>
        <w:t>5. Острая почечная или острая печеночная, или острая надпочечниковая недостаточность тяжелой степени, или острый панкреонекроз;</w:t>
      </w:r>
    </w:p>
    <w:p w:rsidR="00C13A5D" w:rsidRPr="00C13A5D" w:rsidRDefault="00130A2B" w:rsidP="001267F1">
      <w:pPr>
        <w:pStyle w:val="s1"/>
        <w:spacing w:before="100" w:afterAutospacing="0"/>
        <w:ind w:firstLine="709"/>
        <w:contextualSpacing/>
        <w:jc w:val="both"/>
        <w:rPr>
          <w:sz w:val="28"/>
          <w:szCs w:val="28"/>
        </w:rPr>
      </w:pPr>
      <w:r w:rsidRPr="00C13A5D">
        <w:rPr>
          <w:sz w:val="28"/>
          <w:szCs w:val="28"/>
        </w:rPr>
        <w:t>6. Острая дыхательная недостаточность тяжелой степени;</w:t>
      </w:r>
    </w:p>
    <w:p w:rsidR="00C13A5D" w:rsidRPr="00C13A5D" w:rsidRDefault="00130A2B" w:rsidP="001267F1">
      <w:pPr>
        <w:pStyle w:val="s1"/>
        <w:spacing w:before="100" w:afterAutospacing="0"/>
        <w:ind w:firstLine="709"/>
        <w:contextualSpacing/>
        <w:jc w:val="both"/>
        <w:rPr>
          <w:sz w:val="28"/>
          <w:szCs w:val="28"/>
        </w:rPr>
      </w:pPr>
      <w:r w:rsidRPr="00C13A5D">
        <w:rPr>
          <w:sz w:val="28"/>
          <w:szCs w:val="28"/>
        </w:rPr>
        <w:t>7. Гнойно-септическое состояние: сепсис или перитонит, или гнойный плеврит, или флегмона;</w:t>
      </w:r>
    </w:p>
    <w:p w:rsidR="00130A2B" w:rsidRPr="00C13A5D" w:rsidRDefault="00130A2B" w:rsidP="001267F1">
      <w:pPr>
        <w:pStyle w:val="s1"/>
        <w:spacing w:before="100" w:afterAutospacing="0"/>
        <w:ind w:firstLine="709"/>
        <w:contextualSpacing/>
        <w:jc w:val="both"/>
        <w:rPr>
          <w:sz w:val="28"/>
          <w:szCs w:val="28"/>
        </w:rPr>
      </w:pPr>
      <w:r w:rsidRPr="00C13A5D">
        <w:rPr>
          <w:sz w:val="28"/>
          <w:szCs w:val="28"/>
        </w:rPr>
        <w:t>8. Расстройство регионального и (или) органного кровообращения, приводяще</w:t>
      </w:r>
      <w:r w:rsidR="00366E0A">
        <w:rPr>
          <w:sz w:val="28"/>
          <w:szCs w:val="28"/>
        </w:rPr>
        <w:t xml:space="preserve">е </w:t>
      </w:r>
      <w:r w:rsidRPr="00C13A5D">
        <w:rPr>
          <w:sz w:val="28"/>
          <w:szCs w:val="28"/>
        </w:rPr>
        <w:t xml:space="preserve">к инфаркту внутреннего органа или гангрене конечности; эмболия (газовая, жировая, тканевая, или тромбоэмболии) сосудов головного мозга </w:t>
      </w:r>
      <w:r w:rsidR="002B6A4D">
        <w:rPr>
          <w:sz w:val="28"/>
          <w:szCs w:val="28"/>
        </w:rPr>
        <w:br/>
      </w:r>
      <w:r w:rsidRPr="00C13A5D">
        <w:rPr>
          <w:sz w:val="28"/>
          <w:szCs w:val="28"/>
        </w:rPr>
        <w:t>или легких;</w:t>
      </w:r>
    </w:p>
    <w:p w:rsidR="00C13A5D" w:rsidRPr="00C13A5D" w:rsidRDefault="00130A2B" w:rsidP="001267F1">
      <w:pPr>
        <w:pStyle w:val="s1"/>
        <w:spacing w:before="100"/>
        <w:ind w:firstLine="709"/>
        <w:contextualSpacing/>
        <w:jc w:val="both"/>
        <w:rPr>
          <w:sz w:val="28"/>
          <w:szCs w:val="28"/>
        </w:rPr>
      </w:pPr>
      <w:r w:rsidRPr="00C13A5D">
        <w:rPr>
          <w:sz w:val="28"/>
          <w:szCs w:val="28"/>
        </w:rPr>
        <w:t xml:space="preserve">9. Острое отравление химическими и биологическими веществами медицинского и немедицинского применения, в том числе наркотиками </w:t>
      </w:r>
      <w:r w:rsidR="002B6A4D">
        <w:rPr>
          <w:sz w:val="28"/>
          <w:szCs w:val="28"/>
        </w:rPr>
        <w:br/>
      </w:r>
      <w:r w:rsidRPr="00C13A5D">
        <w:rPr>
          <w:sz w:val="28"/>
          <w:szCs w:val="28"/>
        </w:rPr>
        <w:t xml:space="preserve">или психотропными средствами, или снотворными средствами, </w:t>
      </w:r>
      <w:r w:rsidR="002B6A4D">
        <w:rPr>
          <w:sz w:val="28"/>
          <w:szCs w:val="28"/>
        </w:rPr>
        <w:br/>
      </w:r>
      <w:r w:rsidRPr="00C13A5D">
        <w:rPr>
          <w:sz w:val="28"/>
          <w:szCs w:val="28"/>
        </w:rPr>
        <w:t xml:space="preserve">или препаратами, действующими преимущественно на сердечно-сосудистую систему, или алкоголем и его суррогатами, или техническими жидкостями, </w:t>
      </w:r>
      <w:r w:rsidR="002B6A4D">
        <w:rPr>
          <w:sz w:val="28"/>
          <w:szCs w:val="28"/>
        </w:rPr>
        <w:br/>
      </w:r>
      <w:r w:rsidRPr="00C13A5D">
        <w:rPr>
          <w:sz w:val="28"/>
          <w:szCs w:val="28"/>
        </w:rPr>
        <w:t>или токсическими металлами, или токсическими газами, или пищевое отравление, вызвавшее угрожающее жизни состояние</w:t>
      </w:r>
      <w:r w:rsidR="002B6A4D" w:rsidRPr="002B6A4D">
        <w:rPr>
          <w:sz w:val="28"/>
          <w:szCs w:val="28"/>
        </w:rPr>
        <w:t>, опасн</w:t>
      </w:r>
      <w:r w:rsidR="002B6A4D">
        <w:rPr>
          <w:sz w:val="28"/>
          <w:szCs w:val="28"/>
        </w:rPr>
        <w:t>ое</w:t>
      </w:r>
      <w:r w:rsidR="002B6A4D" w:rsidRPr="002B6A4D">
        <w:rPr>
          <w:sz w:val="28"/>
          <w:szCs w:val="28"/>
        </w:rPr>
        <w:t xml:space="preserve"> для жизни человека, вызвавш</w:t>
      </w:r>
      <w:r w:rsidR="002B6A4D">
        <w:rPr>
          <w:sz w:val="28"/>
          <w:szCs w:val="28"/>
        </w:rPr>
        <w:t>ее</w:t>
      </w:r>
      <w:r w:rsidR="002B6A4D" w:rsidRPr="002B6A4D">
        <w:rPr>
          <w:sz w:val="28"/>
          <w:szCs w:val="28"/>
        </w:rPr>
        <w:t xml:space="preserve"> расстройство жизненно важных функций организма человека, которое не может быть компенсировано организмом самостоятельно </w:t>
      </w:r>
      <w:r w:rsidR="002B6A4D">
        <w:rPr>
          <w:sz w:val="28"/>
          <w:szCs w:val="28"/>
        </w:rPr>
        <w:br/>
      </w:r>
      <w:r w:rsidR="002B6A4D" w:rsidRPr="002B6A4D">
        <w:rPr>
          <w:sz w:val="28"/>
          <w:szCs w:val="28"/>
        </w:rPr>
        <w:t>и обычно заканчивается смертью</w:t>
      </w:r>
      <w:r w:rsidR="00895378">
        <w:rPr>
          <w:sz w:val="28"/>
          <w:szCs w:val="28"/>
        </w:rPr>
        <w:t>,</w:t>
      </w:r>
      <w:r w:rsidRPr="00C13A5D">
        <w:rPr>
          <w:sz w:val="28"/>
          <w:szCs w:val="28"/>
        </w:rPr>
        <w:t xml:space="preserve"> приведенное в пунктах 1-</w:t>
      </w:r>
      <w:r w:rsidR="00895378">
        <w:rPr>
          <w:sz w:val="28"/>
          <w:szCs w:val="28"/>
        </w:rPr>
        <w:t xml:space="preserve">8 </w:t>
      </w:r>
      <w:r w:rsidR="001267F1">
        <w:rPr>
          <w:sz w:val="28"/>
          <w:szCs w:val="28"/>
        </w:rPr>
        <w:t>настоящего</w:t>
      </w:r>
      <w:r w:rsidR="00895378">
        <w:rPr>
          <w:sz w:val="28"/>
          <w:szCs w:val="28"/>
        </w:rPr>
        <w:t xml:space="preserve"> перечня</w:t>
      </w:r>
      <w:r w:rsidRPr="00C13A5D">
        <w:rPr>
          <w:sz w:val="28"/>
          <w:szCs w:val="28"/>
        </w:rPr>
        <w:t>;</w:t>
      </w:r>
    </w:p>
    <w:p w:rsidR="00130A2B" w:rsidRPr="00C13A5D" w:rsidRDefault="00130A2B" w:rsidP="001267F1">
      <w:pPr>
        <w:pStyle w:val="s1"/>
        <w:spacing w:before="100" w:after="100"/>
        <w:ind w:firstLine="709"/>
        <w:contextualSpacing/>
        <w:jc w:val="both"/>
        <w:rPr>
          <w:sz w:val="28"/>
          <w:szCs w:val="28"/>
        </w:rPr>
      </w:pPr>
      <w:r w:rsidRPr="00C13A5D">
        <w:rPr>
          <w:sz w:val="28"/>
          <w:szCs w:val="28"/>
        </w:rPr>
        <w:t>10. Различные виды механической асфиксии; последствия общего воздействия высокой или низкой температуры (тепловой удар, солнечный удар, общее перегревание, переохлаждение организма); последствия воздействия высокого или низкого атмосферного давления (баротравма, кессонная болезнь); последствия воздействия технического или атмосферного электричества (</w:t>
      </w:r>
      <w:proofErr w:type="spellStart"/>
      <w:r w:rsidRPr="00C13A5D">
        <w:rPr>
          <w:sz w:val="28"/>
          <w:szCs w:val="28"/>
        </w:rPr>
        <w:t>электротравма</w:t>
      </w:r>
      <w:proofErr w:type="spellEnd"/>
      <w:r w:rsidRPr="00C13A5D">
        <w:rPr>
          <w:sz w:val="28"/>
          <w:szCs w:val="28"/>
        </w:rPr>
        <w:t xml:space="preserve">); последствия других форм неблагоприятного воздействия (обезвоживание, истощение, перенапряжение организма), вызвавшие угрожающее жизни состояние, </w:t>
      </w:r>
      <w:r w:rsidR="00895378" w:rsidRPr="00895378">
        <w:rPr>
          <w:sz w:val="28"/>
          <w:szCs w:val="28"/>
        </w:rPr>
        <w:t xml:space="preserve">опасное для жизни человека, вызвавшее расстройство жизненно важных функций организма человека, которое не может </w:t>
      </w:r>
      <w:r w:rsidR="00895378" w:rsidRPr="00895378">
        <w:rPr>
          <w:sz w:val="28"/>
          <w:szCs w:val="28"/>
        </w:rPr>
        <w:lastRenderedPageBreak/>
        <w:t>быть компенсировано организмом самостоятельно и обычно заканчивается смертью</w:t>
      </w:r>
      <w:r w:rsidR="00895378">
        <w:rPr>
          <w:sz w:val="28"/>
          <w:szCs w:val="28"/>
        </w:rPr>
        <w:t>,</w:t>
      </w:r>
      <w:r w:rsidR="00895378" w:rsidRPr="00895378">
        <w:rPr>
          <w:sz w:val="28"/>
          <w:szCs w:val="28"/>
        </w:rPr>
        <w:t xml:space="preserve"> </w:t>
      </w:r>
      <w:r w:rsidRPr="00C13A5D">
        <w:rPr>
          <w:sz w:val="28"/>
          <w:szCs w:val="28"/>
        </w:rPr>
        <w:t xml:space="preserve">приведенное в пунктах 1-8 </w:t>
      </w:r>
      <w:r w:rsidR="001267F1">
        <w:rPr>
          <w:sz w:val="28"/>
          <w:szCs w:val="28"/>
        </w:rPr>
        <w:t>настоящего</w:t>
      </w:r>
      <w:r w:rsidR="00895378">
        <w:rPr>
          <w:sz w:val="28"/>
          <w:szCs w:val="28"/>
        </w:rPr>
        <w:t xml:space="preserve"> перечня</w:t>
      </w:r>
      <w:r w:rsidRPr="00C13A5D">
        <w:rPr>
          <w:sz w:val="28"/>
          <w:szCs w:val="28"/>
        </w:rPr>
        <w:t>.</w:t>
      </w:r>
    </w:p>
    <w:p w:rsidR="001267F1" w:rsidRDefault="001267F1" w:rsidP="001267F1">
      <w:pPr>
        <w:pStyle w:val="s1"/>
        <w:spacing w:before="100" w:afterAutospacing="0"/>
        <w:ind w:firstLine="709"/>
        <w:contextualSpacing/>
        <w:jc w:val="both"/>
        <w:rPr>
          <w:b/>
          <w:sz w:val="28"/>
          <w:szCs w:val="28"/>
        </w:rPr>
        <w:sectPr w:rsidR="001267F1" w:rsidSect="001267F1">
          <w:headerReference w:type="default" r:id="rId19"/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130A2B" w:rsidRPr="00C13A5D" w:rsidRDefault="00130A2B" w:rsidP="00130A2B">
      <w:pPr>
        <w:ind w:left="4536" w:right="-141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C13A5D" w:rsidRPr="00C13A5D">
        <w:rPr>
          <w:rFonts w:eastAsia="Calibri"/>
          <w:sz w:val="28"/>
          <w:szCs w:val="28"/>
          <w:lang w:eastAsia="en-US"/>
        </w:rPr>
        <w:t>№ 6</w:t>
      </w:r>
    </w:p>
    <w:p w:rsidR="00130A2B" w:rsidRPr="00C13A5D" w:rsidRDefault="00130A2B" w:rsidP="00130A2B">
      <w:pPr>
        <w:ind w:left="4536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C13A5D">
        <w:rPr>
          <w:rFonts w:eastAsia="Calibri"/>
          <w:sz w:val="28"/>
          <w:szCs w:val="28"/>
          <w:lang w:eastAsia="en-US"/>
        </w:rPr>
        <w:t>к</w:t>
      </w:r>
      <w:proofErr w:type="gramEnd"/>
      <w:r w:rsidRPr="00C13A5D">
        <w:rPr>
          <w:rFonts w:eastAsia="Calibri"/>
          <w:sz w:val="28"/>
          <w:szCs w:val="28"/>
          <w:lang w:eastAsia="en-US"/>
        </w:rPr>
        <w:t xml:space="preserve"> приказу Министерства здравоохранения</w:t>
      </w:r>
    </w:p>
    <w:p w:rsidR="00130A2B" w:rsidRPr="00C13A5D" w:rsidRDefault="00130A2B" w:rsidP="00130A2B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t>Калининградской области</w:t>
      </w:r>
    </w:p>
    <w:p w:rsidR="00130A2B" w:rsidRPr="000376B7" w:rsidRDefault="00130A2B" w:rsidP="000376B7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t xml:space="preserve">              2025 г. №</w:t>
      </w:r>
    </w:p>
    <w:p w:rsidR="000376B7" w:rsidRDefault="000376B7" w:rsidP="000376B7">
      <w:pPr>
        <w:pStyle w:val="s1"/>
        <w:spacing w:before="100" w:after="100"/>
        <w:contextualSpacing/>
        <w:jc w:val="center"/>
        <w:rPr>
          <w:b/>
          <w:sz w:val="28"/>
          <w:szCs w:val="28"/>
        </w:rPr>
      </w:pPr>
      <w:r w:rsidRPr="00C13A5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C13A5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13A5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13A5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C13A5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13A5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13A5D">
        <w:rPr>
          <w:b/>
          <w:sz w:val="28"/>
          <w:szCs w:val="28"/>
        </w:rPr>
        <w:t xml:space="preserve">Т </w:t>
      </w:r>
    </w:p>
    <w:p w:rsidR="00524AAA" w:rsidRDefault="00130A2B" w:rsidP="000376B7">
      <w:pPr>
        <w:pStyle w:val="s1"/>
        <w:spacing w:before="100" w:after="100"/>
        <w:contextualSpacing/>
        <w:jc w:val="center"/>
        <w:rPr>
          <w:b/>
          <w:sz w:val="28"/>
          <w:szCs w:val="28"/>
        </w:rPr>
      </w:pPr>
      <w:proofErr w:type="gramStart"/>
      <w:r w:rsidRPr="00C13A5D">
        <w:rPr>
          <w:b/>
          <w:sz w:val="28"/>
          <w:szCs w:val="28"/>
        </w:rPr>
        <w:t>хирургической</w:t>
      </w:r>
      <w:proofErr w:type="gramEnd"/>
      <w:r w:rsidRPr="00C13A5D">
        <w:rPr>
          <w:b/>
          <w:sz w:val="28"/>
          <w:szCs w:val="28"/>
        </w:rPr>
        <w:t xml:space="preserve"> службы</w:t>
      </w:r>
    </w:p>
    <w:p w:rsidR="000376B7" w:rsidRPr="008A303C" w:rsidRDefault="000376B7" w:rsidP="000376B7">
      <w:pPr>
        <w:pStyle w:val="s1"/>
        <w:spacing w:before="100" w:after="100"/>
        <w:contextualSpacing/>
        <w:jc w:val="center"/>
        <w:rPr>
          <w:b/>
          <w:sz w:val="28"/>
          <w:szCs w:val="28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594"/>
        <w:gridCol w:w="5805"/>
        <w:gridCol w:w="3235"/>
      </w:tblGrid>
      <w:tr w:rsidR="00B1629A" w:rsidRPr="00C13A5D" w:rsidTr="008A303C">
        <w:tc>
          <w:tcPr>
            <w:tcW w:w="594" w:type="dxa"/>
          </w:tcPr>
          <w:p w:rsidR="00B1629A" w:rsidRPr="00C13A5D" w:rsidRDefault="00B1629A" w:rsidP="000C31B4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№ п/п</w:t>
            </w:r>
          </w:p>
        </w:tc>
        <w:tc>
          <w:tcPr>
            <w:tcW w:w="5805" w:type="dxa"/>
            <w:shd w:val="clear" w:color="auto" w:fill="auto"/>
            <w:tcMar>
              <w:left w:w="108" w:type="dxa"/>
            </w:tcMar>
          </w:tcPr>
          <w:p w:rsidR="00B1629A" w:rsidRPr="00C13A5D" w:rsidRDefault="00B1629A" w:rsidP="008A303C">
            <w:pPr>
              <w:pStyle w:val="s1"/>
              <w:spacing w:before="280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35" w:type="dxa"/>
            <w:shd w:val="clear" w:color="auto" w:fill="auto"/>
            <w:tcMar>
              <w:left w:w="108" w:type="dxa"/>
            </w:tcMar>
          </w:tcPr>
          <w:p w:rsidR="00B1629A" w:rsidRPr="00C13A5D" w:rsidRDefault="001267F1" w:rsidP="000C31B4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629A" w:rsidRPr="00C13A5D" w:rsidTr="008A303C">
        <w:tc>
          <w:tcPr>
            <w:tcW w:w="594" w:type="dxa"/>
          </w:tcPr>
          <w:p w:rsidR="00B1629A" w:rsidRPr="00C13A5D" w:rsidRDefault="00B1629A" w:rsidP="000C31B4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1</w:t>
            </w:r>
          </w:p>
        </w:tc>
        <w:tc>
          <w:tcPr>
            <w:tcW w:w="5805" w:type="dxa"/>
            <w:shd w:val="clear" w:color="auto" w:fill="auto"/>
            <w:tcMar>
              <w:left w:w="108" w:type="dxa"/>
            </w:tcMar>
          </w:tcPr>
          <w:p w:rsidR="00B1629A" w:rsidRPr="00C13A5D" w:rsidRDefault="00B1629A" w:rsidP="00130A2B">
            <w:pPr>
              <w:pStyle w:val="s1"/>
              <w:spacing w:before="280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 xml:space="preserve">Количество коек /выписанных за </w:t>
            </w:r>
            <w:r w:rsidR="00130A2B" w:rsidRPr="00C13A5D">
              <w:rPr>
                <w:sz w:val="28"/>
                <w:szCs w:val="28"/>
              </w:rPr>
              <w:t>9 месяцев 2024 года</w:t>
            </w:r>
            <w:r w:rsidRPr="00C13A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5" w:type="dxa"/>
            <w:shd w:val="clear" w:color="auto" w:fill="auto"/>
            <w:tcMar>
              <w:left w:w="108" w:type="dxa"/>
            </w:tcMar>
          </w:tcPr>
          <w:p w:rsidR="00B1629A" w:rsidRPr="00C13A5D" w:rsidRDefault="001267F1" w:rsidP="001267F1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629A" w:rsidRPr="00C13A5D" w:rsidTr="008A303C">
        <w:tc>
          <w:tcPr>
            <w:tcW w:w="594" w:type="dxa"/>
          </w:tcPr>
          <w:p w:rsidR="00B1629A" w:rsidRPr="00C13A5D" w:rsidRDefault="00B1629A" w:rsidP="000C31B4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2</w:t>
            </w:r>
          </w:p>
        </w:tc>
        <w:tc>
          <w:tcPr>
            <w:tcW w:w="5805" w:type="dxa"/>
            <w:shd w:val="clear" w:color="auto" w:fill="auto"/>
            <w:tcMar>
              <w:left w:w="108" w:type="dxa"/>
            </w:tcMar>
          </w:tcPr>
          <w:p w:rsidR="00B1629A" w:rsidRPr="00C13A5D" w:rsidRDefault="00B1629A" w:rsidP="00B1629A">
            <w:pPr>
              <w:pStyle w:val="s1"/>
              <w:spacing w:before="280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Количество коек в отделении</w:t>
            </w:r>
          </w:p>
        </w:tc>
        <w:tc>
          <w:tcPr>
            <w:tcW w:w="3235" w:type="dxa"/>
            <w:shd w:val="clear" w:color="auto" w:fill="auto"/>
            <w:tcMar>
              <w:left w:w="108" w:type="dxa"/>
            </w:tcMar>
          </w:tcPr>
          <w:p w:rsidR="00B1629A" w:rsidRPr="00C13A5D" w:rsidRDefault="001267F1" w:rsidP="001267F1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629A" w:rsidRPr="00C13A5D" w:rsidTr="008A303C">
        <w:tc>
          <w:tcPr>
            <w:tcW w:w="594" w:type="dxa"/>
          </w:tcPr>
          <w:p w:rsidR="00B1629A" w:rsidRPr="00C13A5D" w:rsidRDefault="00B1629A" w:rsidP="000C31B4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3</w:t>
            </w:r>
          </w:p>
        </w:tc>
        <w:tc>
          <w:tcPr>
            <w:tcW w:w="5805" w:type="dxa"/>
            <w:shd w:val="clear" w:color="auto" w:fill="auto"/>
            <w:tcMar>
              <w:left w:w="108" w:type="dxa"/>
            </w:tcMar>
          </w:tcPr>
          <w:p w:rsidR="00B1629A" w:rsidRPr="00C13A5D" w:rsidRDefault="00B1629A" w:rsidP="00130A2B">
            <w:pPr>
              <w:pStyle w:val="s1"/>
              <w:spacing w:before="280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 xml:space="preserve">Количество штатных должностей </w:t>
            </w:r>
            <w:r w:rsidR="00130A2B" w:rsidRPr="00C13A5D">
              <w:rPr>
                <w:sz w:val="28"/>
                <w:szCs w:val="28"/>
              </w:rPr>
              <w:t>хирургов</w:t>
            </w:r>
            <w:r w:rsidRPr="00C13A5D">
              <w:rPr>
                <w:sz w:val="28"/>
                <w:szCs w:val="28"/>
              </w:rPr>
              <w:t>/физлиц</w:t>
            </w:r>
          </w:p>
        </w:tc>
        <w:tc>
          <w:tcPr>
            <w:tcW w:w="3235" w:type="dxa"/>
            <w:shd w:val="clear" w:color="auto" w:fill="auto"/>
            <w:tcMar>
              <w:left w:w="108" w:type="dxa"/>
            </w:tcMar>
          </w:tcPr>
          <w:p w:rsidR="00B1629A" w:rsidRPr="00C13A5D" w:rsidRDefault="001267F1" w:rsidP="001267F1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629A" w:rsidRPr="00C13A5D" w:rsidTr="008A303C">
        <w:tc>
          <w:tcPr>
            <w:tcW w:w="594" w:type="dxa"/>
          </w:tcPr>
          <w:p w:rsidR="00B1629A" w:rsidRPr="00C13A5D" w:rsidRDefault="00B1629A" w:rsidP="000C31B4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4</w:t>
            </w:r>
          </w:p>
        </w:tc>
        <w:tc>
          <w:tcPr>
            <w:tcW w:w="5805" w:type="dxa"/>
            <w:shd w:val="clear" w:color="auto" w:fill="auto"/>
            <w:tcMar>
              <w:left w:w="108" w:type="dxa"/>
            </w:tcMar>
          </w:tcPr>
          <w:p w:rsidR="00B1629A" w:rsidRPr="00C13A5D" w:rsidRDefault="00B1629A" w:rsidP="00B1629A">
            <w:pPr>
              <w:pStyle w:val="s1"/>
              <w:spacing w:before="280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Количество штатных должностей врачей анестезиологов-реаниматологов/физлиц</w:t>
            </w:r>
          </w:p>
        </w:tc>
        <w:tc>
          <w:tcPr>
            <w:tcW w:w="3235" w:type="dxa"/>
            <w:shd w:val="clear" w:color="auto" w:fill="auto"/>
            <w:tcMar>
              <w:left w:w="108" w:type="dxa"/>
            </w:tcMar>
          </w:tcPr>
          <w:p w:rsidR="00B1629A" w:rsidRPr="00C13A5D" w:rsidRDefault="001267F1" w:rsidP="001267F1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67F1" w:rsidRPr="00C13A5D" w:rsidTr="008A303C">
        <w:tc>
          <w:tcPr>
            <w:tcW w:w="594" w:type="dxa"/>
          </w:tcPr>
          <w:p w:rsidR="001267F1" w:rsidRPr="00C13A5D" w:rsidRDefault="001267F1" w:rsidP="001267F1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5</w:t>
            </w:r>
          </w:p>
        </w:tc>
        <w:tc>
          <w:tcPr>
            <w:tcW w:w="5805" w:type="dxa"/>
            <w:shd w:val="clear" w:color="auto" w:fill="auto"/>
            <w:tcMar>
              <w:left w:w="108" w:type="dxa"/>
            </w:tcMar>
          </w:tcPr>
          <w:p w:rsidR="001267F1" w:rsidRPr="00C13A5D" w:rsidRDefault="001267F1" w:rsidP="001267F1">
            <w:pPr>
              <w:pStyle w:val="s1"/>
              <w:spacing w:before="280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 xml:space="preserve">Количество штатных должностей </w:t>
            </w:r>
            <w:proofErr w:type="spellStart"/>
            <w:r w:rsidRPr="00C13A5D">
              <w:rPr>
                <w:sz w:val="28"/>
                <w:szCs w:val="28"/>
              </w:rPr>
              <w:t>оперсестер</w:t>
            </w:r>
            <w:proofErr w:type="spellEnd"/>
            <w:r w:rsidRPr="00C13A5D">
              <w:rPr>
                <w:sz w:val="28"/>
                <w:szCs w:val="28"/>
              </w:rPr>
              <w:t>/физлиц</w:t>
            </w:r>
          </w:p>
        </w:tc>
        <w:tc>
          <w:tcPr>
            <w:tcW w:w="3235" w:type="dxa"/>
            <w:shd w:val="clear" w:color="auto" w:fill="auto"/>
            <w:tcMar>
              <w:left w:w="108" w:type="dxa"/>
            </w:tcMar>
          </w:tcPr>
          <w:p w:rsidR="001267F1" w:rsidRPr="00C13A5D" w:rsidRDefault="001267F1" w:rsidP="001267F1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67F1" w:rsidRPr="00C13A5D" w:rsidTr="008A303C">
        <w:tc>
          <w:tcPr>
            <w:tcW w:w="594" w:type="dxa"/>
          </w:tcPr>
          <w:p w:rsidR="001267F1" w:rsidRPr="00C13A5D" w:rsidRDefault="001267F1" w:rsidP="001267F1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6</w:t>
            </w:r>
          </w:p>
        </w:tc>
        <w:tc>
          <w:tcPr>
            <w:tcW w:w="5805" w:type="dxa"/>
            <w:shd w:val="clear" w:color="auto" w:fill="auto"/>
            <w:tcMar>
              <w:left w:w="108" w:type="dxa"/>
            </w:tcMar>
          </w:tcPr>
          <w:p w:rsidR="001267F1" w:rsidRPr="00C13A5D" w:rsidRDefault="001267F1" w:rsidP="001267F1">
            <w:pPr>
              <w:pStyle w:val="s1"/>
              <w:spacing w:before="280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 xml:space="preserve">Количество штатных должностей </w:t>
            </w:r>
            <w:proofErr w:type="spellStart"/>
            <w:r w:rsidRPr="00C13A5D">
              <w:rPr>
                <w:sz w:val="28"/>
                <w:szCs w:val="28"/>
              </w:rPr>
              <w:t>анестезисток</w:t>
            </w:r>
            <w:proofErr w:type="spellEnd"/>
            <w:r w:rsidRPr="00C13A5D">
              <w:rPr>
                <w:sz w:val="28"/>
                <w:szCs w:val="28"/>
              </w:rPr>
              <w:t>/физлиц</w:t>
            </w:r>
          </w:p>
        </w:tc>
        <w:tc>
          <w:tcPr>
            <w:tcW w:w="3235" w:type="dxa"/>
            <w:shd w:val="clear" w:color="auto" w:fill="auto"/>
            <w:tcMar>
              <w:left w:w="108" w:type="dxa"/>
            </w:tcMar>
          </w:tcPr>
          <w:p w:rsidR="001267F1" w:rsidRPr="00C13A5D" w:rsidRDefault="001267F1" w:rsidP="001267F1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67F1" w:rsidRPr="00C13A5D" w:rsidTr="008A303C">
        <w:tc>
          <w:tcPr>
            <w:tcW w:w="594" w:type="dxa"/>
          </w:tcPr>
          <w:p w:rsidR="001267F1" w:rsidRPr="00C13A5D" w:rsidRDefault="001267F1" w:rsidP="001267F1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7</w:t>
            </w:r>
          </w:p>
        </w:tc>
        <w:tc>
          <w:tcPr>
            <w:tcW w:w="5805" w:type="dxa"/>
            <w:shd w:val="clear" w:color="auto" w:fill="auto"/>
            <w:tcMar>
              <w:left w:w="108" w:type="dxa"/>
            </w:tcMar>
          </w:tcPr>
          <w:p w:rsidR="001267F1" w:rsidRPr="00C13A5D" w:rsidRDefault="001267F1" w:rsidP="001267F1">
            <w:pPr>
              <w:pStyle w:val="s1"/>
              <w:spacing w:before="280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Количество аппаратов ИВЛ</w:t>
            </w:r>
          </w:p>
        </w:tc>
        <w:tc>
          <w:tcPr>
            <w:tcW w:w="3235" w:type="dxa"/>
            <w:shd w:val="clear" w:color="auto" w:fill="auto"/>
            <w:tcMar>
              <w:left w:w="108" w:type="dxa"/>
            </w:tcMar>
          </w:tcPr>
          <w:p w:rsidR="001267F1" w:rsidRPr="00C13A5D" w:rsidRDefault="001267F1" w:rsidP="001267F1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67F1" w:rsidRPr="00C13A5D" w:rsidTr="008A303C">
        <w:tc>
          <w:tcPr>
            <w:tcW w:w="594" w:type="dxa"/>
          </w:tcPr>
          <w:p w:rsidR="001267F1" w:rsidRPr="00C13A5D" w:rsidRDefault="001267F1" w:rsidP="001267F1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8</w:t>
            </w:r>
          </w:p>
        </w:tc>
        <w:tc>
          <w:tcPr>
            <w:tcW w:w="5805" w:type="dxa"/>
            <w:shd w:val="clear" w:color="auto" w:fill="auto"/>
            <w:tcMar>
              <w:left w:w="108" w:type="dxa"/>
            </w:tcMar>
          </w:tcPr>
          <w:p w:rsidR="001267F1" w:rsidRPr="00C13A5D" w:rsidRDefault="001267F1" w:rsidP="001267F1">
            <w:pPr>
              <w:pStyle w:val="s1"/>
              <w:spacing w:before="280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Количество наркозных аппаратов</w:t>
            </w:r>
          </w:p>
        </w:tc>
        <w:tc>
          <w:tcPr>
            <w:tcW w:w="3235" w:type="dxa"/>
            <w:shd w:val="clear" w:color="auto" w:fill="auto"/>
            <w:tcMar>
              <w:left w:w="108" w:type="dxa"/>
            </w:tcMar>
          </w:tcPr>
          <w:p w:rsidR="001267F1" w:rsidRPr="00C13A5D" w:rsidRDefault="001267F1" w:rsidP="001267F1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67F1" w:rsidRPr="00C13A5D" w:rsidTr="008A303C">
        <w:tc>
          <w:tcPr>
            <w:tcW w:w="594" w:type="dxa"/>
          </w:tcPr>
          <w:p w:rsidR="001267F1" w:rsidRPr="00C13A5D" w:rsidRDefault="001267F1" w:rsidP="001267F1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9</w:t>
            </w:r>
          </w:p>
        </w:tc>
        <w:tc>
          <w:tcPr>
            <w:tcW w:w="5805" w:type="dxa"/>
            <w:shd w:val="clear" w:color="auto" w:fill="auto"/>
            <w:tcMar>
              <w:left w:w="108" w:type="dxa"/>
            </w:tcMar>
          </w:tcPr>
          <w:p w:rsidR="001267F1" w:rsidRPr="00C13A5D" w:rsidRDefault="001267F1" w:rsidP="001267F1">
            <w:pPr>
              <w:pStyle w:val="s1"/>
              <w:spacing w:before="280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лапороскопических</w:t>
            </w:r>
            <w:proofErr w:type="spellEnd"/>
            <w:r>
              <w:rPr>
                <w:sz w:val="28"/>
                <w:szCs w:val="28"/>
              </w:rPr>
              <w:t xml:space="preserve"> стоек</w:t>
            </w:r>
            <w:r w:rsidRPr="00C13A5D">
              <w:rPr>
                <w:sz w:val="28"/>
                <w:szCs w:val="28"/>
              </w:rPr>
              <w:t xml:space="preserve"> </w:t>
            </w:r>
            <w:proofErr w:type="spellStart"/>
            <w:r w:rsidRPr="00C13A5D">
              <w:rPr>
                <w:sz w:val="28"/>
                <w:szCs w:val="28"/>
              </w:rPr>
              <w:t>стоек</w:t>
            </w:r>
            <w:proofErr w:type="spellEnd"/>
            <w:r w:rsidRPr="00C13A5D">
              <w:rPr>
                <w:sz w:val="28"/>
                <w:szCs w:val="28"/>
              </w:rPr>
              <w:t xml:space="preserve"> (фирма-производитель, год выпуска)</w:t>
            </w:r>
          </w:p>
        </w:tc>
        <w:tc>
          <w:tcPr>
            <w:tcW w:w="3235" w:type="dxa"/>
            <w:shd w:val="clear" w:color="auto" w:fill="auto"/>
            <w:tcMar>
              <w:left w:w="108" w:type="dxa"/>
            </w:tcMar>
          </w:tcPr>
          <w:p w:rsidR="001267F1" w:rsidRPr="00C13A5D" w:rsidRDefault="001267F1" w:rsidP="001267F1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67F1" w:rsidRPr="00C13A5D" w:rsidTr="008A303C">
        <w:tc>
          <w:tcPr>
            <w:tcW w:w="594" w:type="dxa"/>
          </w:tcPr>
          <w:p w:rsidR="001267F1" w:rsidRPr="00C13A5D" w:rsidRDefault="001267F1" w:rsidP="001267F1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10</w:t>
            </w:r>
          </w:p>
        </w:tc>
        <w:tc>
          <w:tcPr>
            <w:tcW w:w="5805" w:type="dxa"/>
            <w:shd w:val="clear" w:color="auto" w:fill="auto"/>
            <w:tcMar>
              <w:left w:w="108" w:type="dxa"/>
            </w:tcMar>
          </w:tcPr>
          <w:p w:rsidR="001267F1" w:rsidRPr="00C13A5D" w:rsidRDefault="001267F1" w:rsidP="001267F1">
            <w:pPr>
              <w:pStyle w:val="s1"/>
              <w:spacing w:before="280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 xml:space="preserve">Количество эндоскопических стоек (фирма-производитель, год </w:t>
            </w:r>
            <w:proofErr w:type="gramStart"/>
            <w:r w:rsidRPr="00C13A5D">
              <w:rPr>
                <w:sz w:val="28"/>
                <w:szCs w:val="28"/>
              </w:rPr>
              <w:t>выпуска)/</w:t>
            </w:r>
            <w:proofErr w:type="gramEnd"/>
            <w:r w:rsidRPr="00C13A5D">
              <w:rPr>
                <w:sz w:val="28"/>
                <w:szCs w:val="28"/>
              </w:rPr>
              <w:t xml:space="preserve"> гастроскопов/</w:t>
            </w:r>
            <w:proofErr w:type="spellStart"/>
            <w:r w:rsidRPr="00C13A5D">
              <w:rPr>
                <w:sz w:val="28"/>
                <w:szCs w:val="28"/>
              </w:rPr>
              <w:t>колоноскопов</w:t>
            </w:r>
            <w:proofErr w:type="spellEnd"/>
            <w:r w:rsidRPr="00C13A5D">
              <w:rPr>
                <w:sz w:val="28"/>
                <w:szCs w:val="28"/>
              </w:rPr>
              <w:t>/</w:t>
            </w:r>
            <w:proofErr w:type="spellStart"/>
            <w:r w:rsidRPr="00C13A5D">
              <w:rPr>
                <w:sz w:val="28"/>
                <w:szCs w:val="28"/>
              </w:rPr>
              <w:t>бронхоскопов</w:t>
            </w:r>
            <w:proofErr w:type="spellEnd"/>
          </w:p>
        </w:tc>
        <w:tc>
          <w:tcPr>
            <w:tcW w:w="3235" w:type="dxa"/>
            <w:shd w:val="clear" w:color="auto" w:fill="auto"/>
            <w:tcMar>
              <w:left w:w="108" w:type="dxa"/>
            </w:tcMar>
          </w:tcPr>
          <w:p w:rsidR="001267F1" w:rsidRPr="00C13A5D" w:rsidRDefault="001267F1" w:rsidP="001267F1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67F1" w:rsidRPr="00C13A5D" w:rsidTr="008A303C">
        <w:tc>
          <w:tcPr>
            <w:tcW w:w="594" w:type="dxa"/>
            <w:tcBorders>
              <w:bottom w:val="single" w:sz="4" w:space="0" w:color="auto"/>
            </w:tcBorders>
          </w:tcPr>
          <w:p w:rsidR="001267F1" w:rsidRPr="00C13A5D" w:rsidRDefault="001267F1" w:rsidP="001267F1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11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267F1" w:rsidRPr="00C13A5D" w:rsidRDefault="001267F1" w:rsidP="001267F1">
            <w:pPr>
              <w:pStyle w:val="s1"/>
              <w:spacing w:before="280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Количество коагуляторов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267F1" w:rsidRPr="00C13A5D" w:rsidRDefault="001267F1" w:rsidP="001267F1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67F1" w:rsidTr="008A303C">
        <w:tc>
          <w:tcPr>
            <w:tcW w:w="594" w:type="dxa"/>
            <w:tcBorders>
              <w:bottom w:val="single" w:sz="4" w:space="0" w:color="auto"/>
            </w:tcBorders>
          </w:tcPr>
          <w:p w:rsidR="001267F1" w:rsidRPr="00C13A5D" w:rsidRDefault="001267F1" w:rsidP="001267F1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12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267F1" w:rsidRDefault="001267F1" w:rsidP="001267F1">
            <w:pPr>
              <w:pStyle w:val="s1"/>
              <w:spacing w:before="280"/>
              <w:rPr>
                <w:sz w:val="28"/>
                <w:szCs w:val="28"/>
              </w:rPr>
            </w:pPr>
            <w:r w:rsidRPr="00C13A5D">
              <w:rPr>
                <w:sz w:val="28"/>
                <w:szCs w:val="28"/>
              </w:rPr>
              <w:t>Количество операций за 12 месяцев по нозологиям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267F1" w:rsidRPr="00C13A5D" w:rsidRDefault="001267F1" w:rsidP="001267F1">
            <w:pPr>
              <w:pStyle w:val="s1"/>
              <w:spacing w:befor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24AAA" w:rsidRDefault="00524AAA">
      <w:pPr>
        <w:spacing w:line="276" w:lineRule="auto"/>
        <w:contextualSpacing/>
        <w:jc w:val="both"/>
      </w:pPr>
    </w:p>
    <w:sectPr w:rsidR="00524AAA" w:rsidSect="001267F1">
      <w:headerReference w:type="default" r:id="rId20"/>
      <w:pgSz w:w="11906" w:h="16838"/>
      <w:pgMar w:top="1134" w:right="567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89B" w:rsidRDefault="0003289B">
      <w:r>
        <w:separator/>
      </w:r>
    </w:p>
  </w:endnote>
  <w:endnote w:type="continuationSeparator" w:id="0">
    <w:p w:rsidR="0003289B" w:rsidRDefault="0003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1F" w:rsidRDefault="00E12E1F">
    <w:pPr>
      <w:pStyle w:val="ac"/>
      <w:jc w:val="center"/>
    </w:pPr>
  </w:p>
  <w:p w:rsidR="002579C3" w:rsidRDefault="002579C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1F" w:rsidRDefault="00E12E1F">
    <w:pPr>
      <w:pStyle w:val="ac"/>
      <w:jc w:val="center"/>
    </w:pPr>
  </w:p>
  <w:p w:rsidR="00E12E1F" w:rsidRDefault="00E12E1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1F" w:rsidRDefault="00E12E1F">
    <w:pPr>
      <w:pStyle w:val="ac"/>
      <w:jc w:val="center"/>
    </w:pPr>
  </w:p>
  <w:p w:rsidR="00E12E1F" w:rsidRDefault="00E12E1F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1F" w:rsidRDefault="00E12E1F">
    <w:pPr>
      <w:pStyle w:val="ac"/>
      <w:jc w:val="center"/>
    </w:pPr>
  </w:p>
  <w:p w:rsidR="00E12E1F" w:rsidRDefault="00E12E1F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21543"/>
      <w:docPartObj>
        <w:docPartGallery w:val="Page Numbers (Bottom of Page)"/>
        <w:docPartUnique/>
      </w:docPartObj>
    </w:sdtPr>
    <w:sdtContent>
      <w:p w:rsidR="00E12E1F" w:rsidRDefault="00E12E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347">
          <w:rPr>
            <w:noProof/>
          </w:rPr>
          <w:t>3</w:t>
        </w:r>
        <w:r>
          <w:fldChar w:fldCharType="end"/>
        </w:r>
      </w:p>
    </w:sdtContent>
  </w:sdt>
  <w:p w:rsidR="00E12E1F" w:rsidRDefault="00E12E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89B" w:rsidRDefault="0003289B">
      <w:r>
        <w:separator/>
      </w:r>
    </w:p>
  </w:footnote>
  <w:footnote w:type="continuationSeparator" w:id="0">
    <w:p w:rsidR="0003289B" w:rsidRDefault="00032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AD6" w:rsidRDefault="003C3AD6" w:rsidP="002579C3">
    <w:pPr>
      <w:pStyle w:val="ab"/>
      <w:jc w:val="center"/>
      <w:rPr>
        <w:sz w:val="28"/>
        <w:szCs w:val="28"/>
      </w:rPr>
    </w:pPr>
  </w:p>
  <w:p w:rsidR="002579C3" w:rsidRDefault="002579C3" w:rsidP="002579C3">
    <w:pPr>
      <w:pStyle w:val="ab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2579C3" w:rsidRPr="003C3AD6" w:rsidRDefault="002579C3" w:rsidP="002579C3">
    <w:pPr>
      <w:pStyle w:val="ab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82311"/>
      <w:docPartObj>
        <w:docPartGallery w:val="Page Numbers (Top of Page)"/>
        <w:docPartUnique/>
      </w:docPartObj>
    </w:sdtPr>
    <w:sdtEndPr/>
    <w:sdtContent>
      <w:p w:rsidR="00D31135" w:rsidRPr="001304D3" w:rsidRDefault="00D31135" w:rsidP="002579C3">
        <w:pPr>
          <w:pStyle w:val="ab"/>
          <w:jc w:val="center"/>
        </w:pPr>
        <w:r>
          <w:t>2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35" w:rsidRPr="001267F1" w:rsidRDefault="00D31135" w:rsidP="001267F1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35" w:rsidRDefault="00D31135">
    <w:pPr>
      <w:pStyle w:val="ab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1F" w:rsidRPr="001267F1" w:rsidRDefault="00E12E1F" w:rsidP="001267F1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125413"/>
      <w:docPartObj>
        <w:docPartGallery w:val="Page Numbers (Top of Page)"/>
        <w:docPartUnique/>
      </w:docPartObj>
    </w:sdtPr>
    <w:sdtContent>
      <w:p w:rsidR="001267F1" w:rsidRDefault="001267F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347">
          <w:rPr>
            <w:noProof/>
          </w:rPr>
          <w:t>2</w:t>
        </w:r>
        <w:r>
          <w:fldChar w:fldCharType="end"/>
        </w:r>
      </w:p>
    </w:sdtContent>
  </w:sdt>
  <w:p w:rsidR="001267F1" w:rsidRDefault="001267F1">
    <w:pPr>
      <w:pStyle w:val="ab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03C" w:rsidRDefault="008A303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060D"/>
    <w:multiLevelType w:val="hybridMultilevel"/>
    <w:tmpl w:val="EAAA1B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934222"/>
    <w:multiLevelType w:val="multilevel"/>
    <w:tmpl w:val="9F7614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6E2B8C"/>
    <w:multiLevelType w:val="multilevel"/>
    <w:tmpl w:val="659695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823E3"/>
    <w:multiLevelType w:val="hybridMultilevel"/>
    <w:tmpl w:val="ADF2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5A1D"/>
    <w:multiLevelType w:val="hybridMultilevel"/>
    <w:tmpl w:val="9F28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64CDB"/>
    <w:multiLevelType w:val="multilevel"/>
    <w:tmpl w:val="04C8A4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267B2"/>
    <w:multiLevelType w:val="multilevel"/>
    <w:tmpl w:val="B8DE9E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E35836"/>
    <w:multiLevelType w:val="multilevel"/>
    <w:tmpl w:val="BF6ADA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8">
    <w:nsid w:val="35BA5973"/>
    <w:multiLevelType w:val="multilevel"/>
    <w:tmpl w:val="8E7A522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FAF52E4"/>
    <w:multiLevelType w:val="hybridMultilevel"/>
    <w:tmpl w:val="AAE6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A0DFE"/>
    <w:multiLevelType w:val="multilevel"/>
    <w:tmpl w:val="5E2292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A4E4A"/>
    <w:multiLevelType w:val="multilevel"/>
    <w:tmpl w:val="4BFC87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71D13E7"/>
    <w:multiLevelType w:val="hybridMultilevel"/>
    <w:tmpl w:val="5E60E0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>
    <w:nsid w:val="695D529F"/>
    <w:multiLevelType w:val="hybridMultilevel"/>
    <w:tmpl w:val="7FB4B882"/>
    <w:lvl w:ilvl="0" w:tplc="01C6858A">
      <w:numFmt w:val="bullet"/>
      <w:lvlText w:val=""/>
      <w:lvlJc w:val="left"/>
      <w:pPr>
        <w:ind w:left="786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18E2CCD"/>
    <w:multiLevelType w:val="hybridMultilevel"/>
    <w:tmpl w:val="4B5093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9F19E0"/>
    <w:multiLevelType w:val="multilevel"/>
    <w:tmpl w:val="9782F384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15"/>
  </w:num>
  <w:num w:numId="9">
    <w:abstractNumId w:val="11"/>
  </w:num>
  <w:num w:numId="10">
    <w:abstractNumId w:val="14"/>
  </w:num>
  <w:num w:numId="11">
    <w:abstractNumId w:val="0"/>
  </w:num>
  <w:num w:numId="12">
    <w:abstractNumId w:val="12"/>
  </w:num>
  <w:num w:numId="13">
    <w:abstractNumId w:val="3"/>
  </w:num>
  <w:num w:numId="14">
    <w:abstractNumId w:val="4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AA"/>
    <w:rsid w:val="000117AC"/>
    <w:rsid w:val="00013F93"/>
    <w:rsid w:val="00020677"/>
    <w:rsid w:val="0003289B"/>
    <w:rsid w:val="000376B7"/>
    <w:rsid w:val="00040CA7"/>
    <w:rsid w:val="00041CB8"/>
    <w:rsid w:val="00042915"/>
    <w:rsid w:val="00065A58"/>
    <w:rsid w:val="00075969"/>
    <w:rsid w:val="00085B62"/>
    <w:rsid w:val="000908F9"/>
    <w:rsid w:val="000A77AA"/>
    <w:rsid w:val="000B05FA"/>
    <w:rsid w:val="000B1D23"/>
    <w:rsid w:val="000B3F0D"/>
    <w:rsid w:val="000B5A36"/>
    <w:rsid w:val="000C31B4"/>
    <w:rsid w:val="000C6D0C"/>
    <w:rsid w:val="000D2A81"/>
    <w:rsid w:val="000D7657"/>
    <w:rsid w:val="000E178D"/>
    <w:rsid w:val="0012170B"/>
    <w:rsid w:val="001267F1"/>
    <w:rsid w:val="001304D3"/>
    <w:rsid w:val="00130A2B"/>
    <w:rsid w:val="0014000D"/>
    <w:rsid w:val="00155C86"/>
    <w:rsid w:val="00175082"/>
    <w:rsid w:val="00176B16"/>
    <w:rsid w:val="0018048A"/>
    <w:rsid w:val="001A4969"/>
    <w:rsid w:val="001A6A14"/>
    <w:rsid w:val="001B7BA9"/>
    <w:rsid w:val="001C0EA9"/>
    <w:rsid w:val="001D0E5D"/>
    <w:rsid w:val="001D1B70"/>
    <w:rsid w:val="001E1149"/>
    <w:rsid w:val="001F7F2A"/>
    <w:rsid w:val="00200A7A"/>
    <w:rsid w:val="002330B9"/>
    <w:rsid w:val="00234AC1"/>
    <w:rsid w:val="00242C4E"/>
    <w:rsid w:val="002579C3"/>
    <w:rsid w:val="00257C7D"/>
    <w:rsid w:val="00264802"/>
    <w:rsid w:val="00281283"/>
    <w:rsid w:val="002B6A4D"/>
    <w:rsid w:val="002C5013"/>
    <w:rsid w:val="002D0845"/>
    <w:rsid w:val="002F2900"/>
    <w:rsid w:val="0030112E"/>
    <w:rsid w:val="003020BF"/>
    <w:rsid w:val="003170DB"/>
    <w:rsid w:val="00335CE9"/>
    <w:rsid w:val="00343D5B"/>
    <w:rsid w:val="00356497"/>
    <w:rsid w:val="00356D8F"/>
    <w:rsid w:val="00366E0A"/>
    <w:rsid w:val="003840D8"/>
    <w:rsid w:val="0039129C"/>
    <w:rsid w:val="00397EE0"/>
    <w:rsid w:val="003C3AD6"/>
    <w:rsid w:val="003E3247"/>
    <w:rsid w:val="003E7490"/>
    <w:rsid w:val="003F2CD4"/>
    <w:rsid w:val="0040167C"/>
    <w:rsid w:val="0040211E"/>
    <w:rsid w:val="0043332E"/>
    <w:rsid w:val="00444BE4"/>
    <w:rsid w:val="0045352D"/>
    <w:rsid w:val="0047020D"/>
    <w:rsid w:val="00475B08"/>
    <w:rsid w:val="00475E8C"/>
    <w:rsid w:val="00480E01"/>
    <w:rsid w:val="00481C1B"/>
    <w:rsid w:val="00483B4F"/>
    <w:rsid w:val="00487BB7"/>
    <w:rsid w:val="00492248"/>
    <w:rsid w:val="004A0B26"/>
    <w:rsid w:val="004A51DC"/>
    <w:rsid w:val="004E0B10"/>
    <w:rsid w:val="004E3E29"/>
    <w:rsid w:val="004F0FA1"/>
    <w:rsid w:val="005073B6"/>
    <w:rsid w:val="005136C4"/>
    <w:rsid w:val="005235A0"/>
    <w:rsid w:val="00524AAA"/>
    <w:rsid w:val="00527003"/>
    <w:rsid w:val="00532D32"/>
    <w:rsid w:val="00546C06"/>
    <w:rsid w:val="0055028A"/>
    <w:rsid w:val="005560D3"/>
    <w:rsid w:val="005810BB"/>
    <w:rsid w:val="00583D0A"/>
    <w:rsid w:val="005842D2"/>
    <w:rsid w:val="00597FC1"/>
    <w:rsid w:val="005C4CB5"/>
    <w:rsid w:val="005C58F9"/>
    <w:rsid w:val="005E43BA"/>
    <w:rsid w:val="005E7D79"/>
    <w:rsid w:val="005F4A03"/>
    <w:rsid w:val="005F5544"/>
    <w:rsid w:val="00631520"/>
    <w:rsid w:val="00632B2B"/>
    <w:rsid w:val="00632EA7"/>
    <w:rsid w:val="00634753"/>
    <w:rsid w:val="006357C0"/>
    <w:rsid w:val="006439CB"/>
    <w:rsid w:val="006454EB"/>
    <w:rsid w:val="0067151A"/>
    <w:rsid w:val="00671A5C"/>
    <w:rsid w:val="006C599C"/>
    <w:rsid w:val="006E2347"/>
    <w:rsid w:val="006E2D79"/>
    <w:rsid w:val="006F365B"/>
    <w:rsid w:val="006F6F7B"/>
    <w:rsid w:val="00704AEE"/>
    <w:rsid w:val="007200E4"/>
    <w:rsid w:val="00721E9D"/>
    <w:rsid w:val="00731F47"/>
    <w:rsid w:val="00767FB8"/>
    <w:rsid w:val="00771924"/>
    <w:rsid w:val="007963FC"/>
    <w:rsid w:val="007B4959"/>
    <w:rsid w:val="007B4EAE"/>
    <w:rsid w:val="007D1F91"/>
    <w:rsid w:val="007E116E"/>
    <w:rsid w:val="007F2B37"/>
    <w:rsid w:val="00805C97"/>
    <w:rsid w:val="0081255B"/>
    <w:rsid w:val="00817B5A"/>
    <w:rsid w:val="00835A66"/>
    <w:rsid w:val="0087583D"/>
    <w:rsid w:val="008833A2"/>
    <w:rsid w:val="00883FFE"/>
    <w:rsid w:val="00891C7E"/>
    <w:rsid w:val="0089281F"/>
    <w:rsid w:val="008932F1"/>
    <w:rsid w:val="00895378"/>
    <w:rsid w:val="008A303C"/>
    <w:rsid w:val="008A4151"/>
    <w:rsid w:val="008B6565"/>
    <w:rsid w:val="008C555E"/>
    <w:rsid w:val="008F12B6"/>
    <w:rsid w:val="00902F27"/>
    <w:rsid w:val="009265B8"/>
    <w:rsid w:val="00947B4A"/>
    <w:rsid w:val="00954D64"/>
    <w:rsid w:val="00973963"/>
    <w:rsid w:val="00974B6C"/>
    <w:rsid w:val="00977529"/>
    <w:rsid w:val="009822E2"/>
    <w:rsid w:val="00994300"/>
    <w:rsid w:val="009A58CD"/>
    <w:rsid w:val="009A606D"/>
    <w:rsid w:val="009A7CB1"/>
    <w:rsid w:val="009B5C71"/>
    <w:rsid w:val="009B5D06"/>
    <w:rsid w:val="009D403B"/>
    <w:rsid w:val="00A204C1"/>
    <w:rsid w:val="00A226AE"/>
    <w:rsid w:val="00A2670D"/>
    <w:rsid w:val="00A56CC5"/>
    <w:rsid w:val="00A57FD9"/>
    <w:rsid w:val="00A62C93"/>
    <w:rsid w:val="00A66CDD"/>
    <w:rsid w:val="00A7023F"/>
    <w:rsid w:val="00A864BD"/>
    <w:rsid w:val="00A87010"/>
    <w:rsid w:val="00AA4820"/>
    <w:rsid w:val="00AB4A9F"/>
    <w:rsid w:val="00AC18C6"/>
    <w:rsid w:val="00AD69BA"/>
    <w:rsid w:val="00AD6F2E"/>
    <w:rsid w:val="00AE1407"/>
    <w:rsid w:val="00AE457D"/>
    <w:rsid w:val="00AF55BA"/>
    <w:rsid w:val="00AF79CE"/>
    <w:rsid w:val="00AF7C40"/>
    <w:rsid w:val="00B11FEB"/>
    <w:rsid w:val="00B147C0"/>
    <w:rsid w:val="00B1629A"/>
    <w:rsid w:val="00B331C5"/>
    <w:rsid w:val="00B33F7E"/>
    <w:rsid w:val="00B36B9D"/>
    <w:rsid w:val="00B52983"/>
    <w:rsid w:val="00B6731E"/>
    <w:rsid w:val="00BB1A42"/>
    <w:rsid w:val="00BB2CF9"/>
    <w:rsid w:val="00BB6328"/>
    <w:rsid w:val="00BC18BC"/>
    <w:rsid w:val="00BD21DC"/>
    <w:rsid w:val="00BE1EEF"/>
    <w:rsid w:val="00BF5D05"/>
    <w:rsid w:val="00C10EDE"/>
    <w:rsid w:val="00C13A5D"/>
    <w:rsid w:val="00C27098"/>
    <w:rsid w:val="00C34CBD"/>
    <w:rsid w:val="00C364AE"/>
    <w:rsid w:val="00C408C7"/>
    <w:rsid w:val="00C64E96"/>
    <w:rsid w:val="00C81E20"/>
    <w:rsid w:val="00CB16E7"/>
    <w:rsid w:val="00CB2C59"/>
    <w:rsid w:val="00CD31C3"/>
    <w:rsid w:val="00CE2757"/>
    <w:rsid w:val="00CE3627"/>
    <w:rsid w:val="00D01361"/>
    <w:rsid w:val="00D31135"/>
    <w:rsid w:val="00D632E3"/>
    <w:rsid w:val="00D66CED"/>
    <w:rsid w:val="00D745FD"/>
    <w:rsid w:val="00D8332E"/>
    <w:rsid w:val="00D8636E"/>
    <w:rsid w:val="00DB4148"/>
    <w:rsid w:val="00DB417B"/>
    <w:rsid w:val="00DC255A"/>
    <w:rsid w:val="00DC60B5"/>
    <w:rsid w:val="00DD10F8"/>
    <w:rsid w:val="00DD49D3"/>
    <w:rsid w:val="00DE2549"/>
    <w:rsid w:val="00DF1379"/>
    <w:rsid w:val="00DF33BC"/>
    <w:rsid w:val="00E034C3"/>
    <w:rsid w:val="00E12E1F"/>
    <w:rsid w:val="00E17790"/>
    <w:rsid w:val="00E229D9"/>
    <w:rsid w:val="00E26FFB"/>
    <w:rsid w:val="00E37B51"/>
    <w:rsid w:val="00E41E4C"/>
    <w:rsid w:val="00E810FB"/>
    <w:rsid w:val="00E87D60"/>
    <w:rsid w:val="00E937A4"/>
    <w:rsid w:val="00E95A08"/>
    <w:rsid w:val="00EA7098"/>
    <w:rsid w:val="00EA7F75"/>
    <w:rsid w:val="00EB00AA"/>
    <w:rsid w:val="00EB0846"/>
    <w:rsid w:val="00EE33BE"/>
    <w:rsid w:val="00F0609C"/>
    <w:rsid w:val="00F21ACE"/>
    <w:rsid w:val="00F319D5"/>
    <w:rsid w:val="00F3795B"/>
    <w:rsid w:val="00F4024C"/>
    <w:rsid w:val="00F431E6"/>
    <w:rsid w:val="00F760B7"/>
    <w:rsid w:val="00F76C63"/>
    <w:rsid w:val="00F92FCC"/>
    <w:rsid w:val="00F956B3"/>
    <w:rsid w:val="00FA4CD8"/>
    <w:rsid w:val="00FA61C5"/>
    <w:rsid w:val="00FB35DC"/>
    <w:rsid w:val="00FB56A0"/>
    <w:rsid w:val="00FC2816"/>
    <w:rsid w:val="00FC3745"/>
    <w:rsid w:val="00FC6E3B"/>
    <w:rsid w:val="00FD56FD"/>
    <w:rsid w:val="00FD666D"/>
    <w:rsid w:val="00FF2EE5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F2EE49-2F4F-4F10-8AED-3A5D8D8D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A0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EA0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C29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uiPriority w:val="99"/>
    <w:unhideWhenUsed/>
    <w:rsid w:val="00EA000E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EA000E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BC299B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D248D3"/>
    <w:pPr>
      <w:ind w:left="720"/>
      <w:contextualSpacing/>
    </w:pPr>
    <w:rPr>
      <w:color w:val="00000A"/>
    </w:rPr>
  </w:style>
  <w:style w:type="paragraph" w:styleId="af">
    <w:name w:val="No Spacing"/>
    <w:basedOn w:val="a"/>
    <w:uiPriority w:val="1"/>
    <w:qFormat/>
    <w:rsid w:val="00766528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af0">
    <w:name w:val="Содержимое врезки"/>
    <w:basedOn w:val="a"/>
    <w:qFormat/>
    <w:rsid w:val="0043060F"/>
    <w:rPr>
      <w:color w:val="00000A"/>
      <w:sz w:val="20"/>
      <w:szCs w:val="20"/>
    </w:rPr>
  </w:style>
  <w:style w:type="paragraph" w:customStyle="1" w:styleId="Standard">
    <w:name w:val="Standard"/>
    <w:qFormat/>
    <w:rsid w:val="0043060F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ru-RU"/>
    </w:rPr>
  </w:style>
  <w:style w:type="paragraph" w:customStyle="1" w:styleId="s1">
    <w:name w:val="s_1"/>
    <w:basedOn w:val="a"/>
    <w:qFormat/>
    <w:rsid w:val="0043060F"/>
    <w:pPr>
      <w:spacing w:beforeAutospacing="1" w:afterAutospacing="1"/>
    </w:pPr>
  </w:style>
  <w:style w:type="table" w:customStyle="1" w:styleId="2">
    <w:name w:val="Сетка таблицы2"/>
    <w:basedOn w:val="a1"/>
    <w:uiPriority w:val="39"/>
    <w:rsid w:val="00766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430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F3795B"/>
  </w:style>
  <w:style w:type="paragraph" w:customStyle="1" w:styleId="s9">
    <w:name w:val="s_9"/>
    <w:basedOn w:val="a"/>
    <w:rsid w:val="00130A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80F1F-EA7B-48B7-B7C6-3BBFD706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Надежда Валерьевна</dc:creator>
  <dc:description/>
  <cp:lastModifiedBy>Мосеева Ирина Александровна</cp:lastModifiedBy>
  <cp:revision>9</cp:revision>
  <cp:lastPrinted>2025-06-24T15:35:00Z</cp:lastPrinted>
  <dcterms:created xsi:type="dcterms:W3CDTF">2025-06-24T14:55:00Z</dcterms:created>
  <dcterms:modified xsi:type="dcterms:W3CDTF">2025-06-24T15:36:00Z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