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FC5" w:rsidRDefault="00F31A75" w:rsidP="005159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73230197"/>
      <w:r>
        <w:rPr>
          <w:b/>
          <w:noProof/>
          <w:lang w:eastAsia="ru-RU"/>
        </w:rPr>
        <w:drawing>
          <wp:inline distT="0" distB="0" distL="0" distR="0" wp14:anchorId="2A659AD4" wp14:editId="0D2F0470">
            <wp:extent cx="609600" cy="762000"/>
            <wp:effectExtent l="0" t="0" r="0" b="0"/>
            <wp:docPr id="1" name="Рисунок 1" descr="cid:image001.png@01D2C4F8.51DFCA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C4F8.51DFCA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FC5" w:rsidRPr="0022235D" w:rsidRDefault="00340FC5" w:rsidP="005159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0FC5" w:rsidRDefault="00340FC5" w:rsidP="00984CD6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45140D">
        <w:rPr>
          <w:rFonts w:ascii="Times New Roman" w:hAnsi="Times New Roman"/>
          <w:b/>
          <w:bCs/>
          <w:sz w:val="28"/>
          <w:szCs w:val="28"/>
        </w:rPr>
        <w:t xml:space="preserve">МИНИСТЕРСТВО ЗДРАВООХРАНЕНИЯ </w:t>
      </w:r>
    </w:p>
    <w:p w:rsidR="00340FC5" w:rsidRPr="0045140D" w:rsidRDefault="00340FC5" w:rsidP="005159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140D">
        <w:rPr>
          <w:rFonts w:ascii="Times New Roman" w:hAnsi="Times New Roman"/>
          <w:b/>
          <w:bCs/>
          <w:sz w:val="28"/>
          <w:szCs w:val="28"/>
        </w:rPr>
        <w:t>КАЛИНИНГРАДСКОЙ ОБЛАСТИ</w:t>
      </w:r>
    </w:p>
    <w:p w:rsidR="00340FC5" w:rsidRPr="0022235D" w:rsidRDefault="00340FC5" w:rsidP="005159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0FC5" w:rsidRPr="0045140D" w:rsidRDefault="00340FC5" w:rsidP="005159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140D">
        <w:rPr>
          <w:rFonts w:ascii="Times New Roman" w:hAnsi="Times New Roman"/>
          <w:b/>
          <w:bCs/>
          <w:sz w:val="28"/>
          <w:szCs w:val="28"/>
        </w:rPr>
        <w:t>П Р И К А З</w:t>
      </w:r>
    </w:p>
    <w:p w:rsidR="00340FC5" w:rsidRPr="0022235D" w:rsidRDefault="00340FC5" w:rsidP="005159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0FC5" w:rsidRPr="0022235D" w:rsidRDefault="00340FC5" w:rsidP="005159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0FC5" w:rsidRPr="00A17896" w:rsidRDefault="00340FC5" w:rsidP="005159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7896">
        <w:rPr>
          <w:rFonts w:ascii="Times New Roman" w:hAnsi="Times New Roman"/>
          <w:sz w:val="28"/>
          <w:szCs w:val="28"/>
        </w:rPr>
        <w:t>202</w:t>
      </w:r>
      <w:r w:rsidR="008F3EC6">
        <w:rPr>
          <w:rFonts w:ascii="Times New Roman" w:hAnsi="Times New Roman"/>
          <w:sz w:val="28"/>
          <w:szCs w:val="28"/>
        </w:rPr>
        <w:t>6</w:t>
      </w:r>
      <w:r w:rsidR="00B1580F">
        <w:rPr>
          <w:rFonts w:ascii="Times New Roman" w:hAnsi="Times New Roman"/>
          <w:sz w:val="28"/>
          <w:szCs w:val="28"/>
        </w:rPr>
        <w:t xml:space="preserve"> г. №</w:t>
      </w:r>
    </w:p>
    <w:p w:rsidR="00340FC5" w:rsidRPr="00A17896" w:rsidRDefault="00340FC5" w:rsidP="005159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7896">
        <w:rPr>
          <w:rFonts w:ascii="Times New Roman" w:hAnsi="Times New Roman"/>
          <w:sz w:val="28"/>
          <w:szCs w:val="28"/>
        </w:rPr>
        <w:t>Калининград</w:t>
      </w:r>
    </w:p>
    <w:bookmarkEnd w:id="0"/>
    <w:p w:rsidR="00340FC5" w:rsidRPr="00340FC5" w:rsidRDefault="00340FC5" w:rsidP="005159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0FC5" w:rsidRDefault="00B1580F" w:rsidP="002342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</w:t>
      </w:r>
      <w:r w:rsidR="00234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34297" w:rsidRPr="00234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типовой формы соглашения</w:t>
      </w:r>
      <w:r w:rsidR="00234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предоставлении </w:t>
      </w:r>
      <w:r w:rsidR="00234297" w:rsidRPr="00234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межбюджетн</w:t>
      </w:r>
      <w:r w:rsidR="00234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234297" w:rsidRPr="00234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трансферт</w:t>
      </w:r>
      <w:r w:rsidR="00234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234297" w:rsidRPr="00234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 областного бюджета</w:t>
      </w:r>
      <w:r w:rsidR="00234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34297" w:rsidRPr="00234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бюджету территориального фонда обязательного медицинского</w:t>
      </w:r>
      <w:r w:rsidR="00234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34297" w:rsidRPr="00234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страхования Калининградской области на финансовое</w:t>
      </w:r>
      <w:r w:rsidR="00234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34297" w:rsidRPr="00234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дополнительных видов и условий оказания</w:t>
      </w:r>
      <w:r w:rsidR="00234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34297" w:rsidRPr="00234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медицинской помощи</w:t>
      </w:r>
      <w:bookmarkStart w:id="1" w:name="_GoBack"/>
      <w:bookmarkEnd w:id="1"/>
      <w:r w:rsidR="00234297" w:rsidRPr="00234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не установленных базовой программой</w:t>
      </w:r>
      <w:r w:rsidR="00234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34297" w:rsidRPr="00234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обязательного медицинского страхования</w:t>
      </w:r>
    </w:p>
    <w:p w:rsidR="00967C16" w:rsidRDefault="00967C16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4297" w:rsidRPr="00340FC5" w:rsidRDefault="00234297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015" w:rsidRPr="00A32015" w:rsidRDefault="00234297" w:rsidP="002342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4297">
        <w:rPr>
          <w:rFonts w:ascii="Times New Roman" w:hAnsi="Times New Roman" w:cs="Times New Roman"/>
          <w:sz w:val="28"/>
          <w:szCs w:val="28"/>
        </w:rPr>
        <w:t>В соответствии с абзацем девятнадцатым подпункта 4 пункта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234297">
        <w:rPr>
          <w:rFonts w:ascii="Times New Roman" w:hAnsi="Times New Roman" w:cs="Times New Roman"/>
          <w:sz w:val="28"/>
          <w:szCs w:val="28"/>
        </w:rPr>
        <w:t>статьи 146 Бюджетного кодекса Российской Федерации, статьей 15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297">
        <w:rPr>
          <w:rFonts w:ascii="Times New Roman" w:hAnsi="Times New Roman" w:cs="Times New Roman"/>
          <w:sz w:val="28"/>
          <w:szCs w:val="28"/>
        </w:rPr>
        <w:t>Калининградской области от 19 декабря 2025 года № 496 «Об областном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297">
        <w:rPr>
          <w:rFonts w:ascii="Times New Roman" w:hAnsi="Times New Roman" w:cs="Times New Roman"/>
          <w:sz w:val="28"/>
          <w:szCs w:val="28"/>
        </w:rPr>
        <w:t xml:space="preserve">бюджете на 2026 год и на плановый период 2027 и 2028 </w:t>
      </w:r>
      <w:proofErr w:type="gramStart"/>
      <w:r w:rsidRPr="00234297">
        <w:rPr>
          <w:rFonts w:ascii="Times New Roman" w:hAnsi="Times New Roman" w:cs="Times New Roman"/>
          <w:sz w:val="28"/>
          <w:szCs w:val="28"/>
        </w:rPr>
        <w:t>годов»</w:t>
      </w:r>
      <w:r>
        <w:rPr>
          <w:rFonts w:ascii="Times New Roman" w:hAnsi="Times New Roman" w:cs="Times New Roman"/>
          <w:sz w:val="28"/>
          <w:szCs w:val="28"/>
        </w:rPr>
        <w:br/>
      </w:r>
      <w:r w:rsidR="00A32015" w:rsidRPr="00A3201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A32015" w:rsidRPr="00A32015">
        <w:rPr>
          <w:rFonts w:ascii="Times New Roman" w:hAnsi="Times New Roman" w:cs="Times New Roman"/>
          <w:b/>
          <w:sz w:val="28"/>
          <w:szCs w:val="28"/>
        </w:rPr>
        <w:t xml:space="preserve"> р и к а з ы в а ю:</w:t>
      </w:r>
    </w:p>
    <w:p w:rsidR="00A32015" w:rsidRPr="00A32015" w:rsidRDefault="004B5309" w:rsidP="0023429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34297" w:rsidRPr="00234297">
        <w:rPr>
          <w:rFonts w:ascii="Times New Roman" w:hAnsi="Times New Roman" w:cs="Times New Roman"/>
          <w:bCs/>
          <w:sz w:val="28"/>
          <w:szCs w:val="28"/>
        </w:rPr>
        <w:t>Утвердить типовую форму соглашения о предоставлении межбюджетн</w:t>
      </w:r>
      <w:r w:rsidR="00234297">
        <w:rPr>
          <w:rFonts w:ascii="Times New Roman" w:hAnsi="Times New Roman" w:cs="Times New Roman"/>
          <w:bCs/>
          <w:sz w:val="28"/>
          <w:szCs w:val="28"/>
        </w:rPr>
        <w:t>ого</w:t>
      </w:r>
      <w:r w:rsidR="00234297" w:rsidRPr="00234297">
        <w:rPr>
          <w:rFonts w:ascii="Times New Roman" w:hAnsi="Times New Roman" w:cs="Times New Roman"/>
          <w:bCs/>
          <w:sz w:val="28"/>
          <w:szCs w:val="28"/>
        </w:rPr>
        <w:t xml:space="preserve"> трансферт</w:t>
      </w:r>
      <w:r w:rsidR="00234297">
        <w:rPr>
          <w:rFonts w:ascii="Times New Roman" w:hAnsi="Times New Roman" w:cs="Times New Roman"/>
          <w:bCs/>
          <w:sz w:val="28"/>
          <w:szCs w:val="28"/>
        </w:rPr>
        <w:t>а</w:t>
      </w:r>
      <w:r w:rsidR="00234297" w:rsidRPr="00234297">
        <w:rPr>
          <w:rFonts w:ascii="Times New Roman" w:hAnsi="Times New Roman" w:cs="Times New Roman"/>
          <w:bCs/>
          <w:sz w:val="28"/>
          <w:szCs w:val="28"/>
        </w:rPr>
        <w:t xml:space="preserve"> из областного бюджета бюджету территориального фонда обязательного медицинского страхования Калининградской области </w:t>
      </w:r>
      <w:r w:rsidR="00234297">
        <w:rPr>
          <w:rFonts w:ascii="Times New Roman" w:hAnsi="Times New Roman" w:cs="Times New Roman"/>
          <w:bCs/>
          <w:sz w:val="28"/>
          <w:szCs w:val="28"/>
        </w:rPr>
        <w:br/>
      </w:r>
      <w:r w:rsidR="00234297" w:rsidRPr="00234297">
        <w:rPr>
          <w:rFonts w:ascii="Times New Roman" w:hAnsi="Times New Roman" w:cs="Times New Roman"/>
          <w:bCs/>
          <w:sz w:val="28"/>
          <w:szCs w:val="28"/>
        </w:rPr>
        <w:t>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 согласно приложению к настоящему приказу.</w:t>
      </w:r>
    </w:p>
    <w:p w:rsidR="00A32015" w:rsidRPr="00A32015" w:rsidRDefault="004B5309" w:rsidP="005159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67C16">
        <w:rPr>
          <w:rFonts w:ascii="Times New Roman" w:hAnsi="Times New Roman" w:cs="Times New Roman"/>
          <w:sz w:val="28"/>
          <w:szCs w:val="28"/>
        </w:rPr>
        <w:t>Приказ подлежит государственной регистрации</w:t>
      </w:r>
      <w:r w:rsidR="00A32015" w:rsidRPr="00A32015">
        <w:rPr>
          <w:rFonts w:ascii="Times New Roman" w:hAnsi="Times New Roman" w:cs="Times New Roman"/>
          <w:bCs/>
          <w:sz w:val="28"/>
          <w:szCs w:val="28"/>
        </w:rPr>
        <w:t>.</w:t>
      </w:r>
    </w:p>
    <w:p w:rsidR="00A32015" w:rsidRPr="00443287" w:rsidRDefault="004B5309" w:rsidP="005159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E03AE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DE03AE" w:rsidRPr="00443287">
        <w:rPr>
          <w:rFonts w:ascii="Times New Roman" w:hAnsi="Times New Roman" w:cs="Times New Roman"/>
          <w:sz w:val="28"/>
          <w:szCs w:val="28"/>
        </w:rPr>
        <w:t>вступает в силу со дня</w:t>
      </w:r>
      <w:r w:rsidR="00443287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C750B1">
        <w:rPr>
          <w:rFonts w:ascii="Times New Roman" w:hAnsi="Times New Roman" w:cs="Times New Roman"/>
          <w:sz w:val="28"/>
          <w:szCs w:val="28"/>
        </w:rPr>
        <w:t>.</w:t>
      </w:r>
    </w:p>
    <w:p w:rsidR="00340FC5" w:rsidRPr="00443287" w:rsidRDefault="00340FC5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F9C" w:rsidRDefault="007A2F9C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F9C" w:rsidRPr="00340FC5" w:rsidRDefault="007A2F9C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DCA" w:rsidRDefault="00267DCA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40FC5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 здравоохранения </w:t>
      </w:r>
    </w:p>
    <w:p w:rsidR="00340FC5" w:rsidRDefault="00267DCA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Калининградской области</w:t>
      </w:r>
      <w:r w:rsidR="00340FC5" w:rsidRPr="00340FC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A7D87">
        <w:rPr>
          <w:rFonts w:ascii="Times New Roman" w:hAnsi="Times New Roman" w:cs="Times New Roman"/>
          <w:sz w:val="28"/>
          <w:szCs w:val="28"/>
        </w:rPr>
        <w:t xml:space="preserve">   </w:t>
      </w:r>
      <w:r w:rsidR="002E010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86E27">
        <w:rPr>
          <w:rFonts w:ascii="Times New Roman" w:hAnsi="Times New Roman" w:cs="Times New Roman"/>
          <w:sz w:val="28"/>
          <w:szCs w:val="28"/>
        </w:rPr>
        <w:t xml:space="preserve">        </w:t>
      </w:r>
      <w:r w:rsidR="00CC732A">
        <w:rPr>
          <w:rFonts w:ascii="Times New Roman" w:hAnsi="Times New Roman" w:cs="Times New Roman"/>
          <w:sz w:val="28"/>
          <w:szCs w:val="28"/>
        </w:rPr>
        <w:t xml:space="preserve">      </w:t>
      </w:r>
      <w:r w:rsidR="00686E27">
        <w:rPr>
          <w:rFonts w:ascii="Times New Roman" w:hAnsi="Times New Roman" w:cs="Times New Roman"/>
          <w:sz w:val="28"/>
          <w:szCs w:val="28"/>
        </w:rPr>
        <w:t xml:space="preserve">  </w:t>
      </w:r>
      <w:r w:rsidR="00DE03AE">
        <w:rPr>
          <w:rFonts w:ascii="Times New Roman" w:hAnsi="Times New Roman" w:cs="Times New Roman"/>
          <w:sz w:val="28"/>
          <w:szCs w:val="28"/>
        </w:rPr>
        <w:t xml:space="preserve"> </w:t>
      </w:r>
      <w:r w:rsidR="00CC732A">
        <w:rPr>
          <w:rFonts w:ascii="Times New Roman" w:hAnsi="Times New Roman" w:cs="Times New Roman"/>
          <w:sz w:val="28"/>
          <w:szCs w:val="28"/>
        </w:rPr>
        <w:t>С.В. Дмитриев</w:t>
      </w:r>
      <w:r w:rsidR="00A877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3AE" w:rsidRPr="00340FC5" w:rsidRDefault="00DE03AE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FC5" w:rsidRDefault="00340FC5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40FC5" w:rsidSect="00F31A75">
          <w:headerReference w:type="default" r:id="rId8"/>
          <w:footerReference w:type="default" r:id="rId9"/>
          <w:footerReference w:type="first" r:id="rId10"/>
          <w:pgSz w:w="11906" w:h="16838"/>
          <w:pgMar w:top="567" w:right="567" w:bottom="993" w:left="1701" w:header="567" w:footer="709" w:gutter="0"/>
          <w:cols w:space="708"/>
          <w:titlePg/>
          <w:docGrid w:linePitch="360"/>
        </w:sectPr>
      </w:pPr>
    </w:p>
    <w:tbl>
      <w:tblPr>
        <w:tblStyle w:val="a8"/>
        <w:tblW w:w="5420" w:type="dxa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0"/>
      </w:tblGrid>
      <w:tr w:rsidR="00752962" w:rsidTr="00BB645E">
        <w:tc>
          <w:tcPr>
            <w:tcW w:w="5420" w:type="dxa"/>
          </w:tcPr>
          <w:p w:rsidR="00BB38C5" w:rsidRPr="00BB38C5" w:rsidRDefault="00BB38C5" w:rsidP="00515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BB38C5" w:rsidRPr="00BB38C5" w:rsidRDefault="00BB38C5" w:rsidP="005159B0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B38C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B38C5">
              <w:rPr>
                <w:rFonts w:ascii="Times New Roman" w:hAnsi="Times New Roman" w:cs="Times New Roman"/>
                <w:sz w:val="28"/>
                <w:szCs w:val="28"/>
              </w:rPr>
              <w:t xml:space="preserve"> приказу Министерства здравоохранения Калининградской области</w:t>
            </w:r>
          </w:p>
          <w:p w:rsidR="00752962" w:rsidRDefault="00BB38C5" w:rsidP="00234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C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F3E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B38C5">
              <w:rPr>
                <w:rFonts w:ascii="Times New Roman" w:hAnsi="Times New Roman" w:cs="Times New Roman"/>
                <w:sz w:val="28"/>
                <w:szCs w:val="28"/>
              </w:rPr>
              <w:t xml:space="preserve"> г. №</w:t>
            </w:r>
            <w:r w:rsidR="008F3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34297" w:rsidRDefault="00234297" w:rsidP="002342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4297" w:rsidRPr="00234297" w:rsidRDefault="00234297" w:rsidP="002342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297">
        <w:rPr>
          <w:rFonts w:ascii="Times New Roman" w:hAnsi="Times New Roman" w:cs="Times New Roman"/>
          <w:b/>
          <w:sz w:val="28"/>
          <w:szCs w:val="28"/>
        </w:rPr>
        <w:t xml:space="preserve">Т И П О В А </w:t>
      </w:r>
      <w:proofErr w:type="gramStart"/>
      <w:r w:rsidRPr="00234297">
        <w:rPr>
          <w:rFonts w:ascii="Times New Roman" w:hAnsi="Times New Roman" w:cs="Times New Roman"/>
          <w:b/>
          <w:sz w:val="28"/>
          <w:szCs w:val="28"/>
        </w:rPr>
        <w:t>Я  Ф</w:t>
      </w:r>
      <w:proofErr w:type="gramEnd"/>
      <w:r w:rsidRPr="00234297">
        <w:rPr>
          <w:rFonts w:ascii="Times New Roman" w:hAnsi="Times New Roman" w:cs="Times New Roman"/>
          <w:b/>
          <w:sz w:val="28"/>
          <w:szCs w:val="28"/>
        </w:rPr>
        <w:t xml:space="preserve"> О Р М А</w:t>
      </w:r>
    </w:p>
    <w:p w:rsidR="00752962" w:rsidRPr="00234297" w:rsidRDefault="00234297" w:rsidP="002342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34297">
        <w:rPr>
          <w:rFonts w:ascii="Times New Roman" w:hAnsi="Times New Roman" w:cs="Times New Roman"/>
          <w:b/>
          <w:sz w:val="28"/>
          <w:szCs w:val="28"/>
        </w:rPr>
        <w:t>соглашения</w:t>
      </w:r>
      <w:proofErr w:type="gramEnd"/>
      <w:r w:rsidRPr="00234297">
        <w:rPr>
          <w:rFonts w:ascii="Times New Roman" w:hAnsi="Times New Roman" w:cs="Times New Roman"/>
          <w:b/>
          <w:sz w:val="28"/>
          <w:szCs w:val="28"/>
        </w:rPr>
        <w:t xml:space="preserve"> о предоставлении межбюджетн</w:t>
      </w:r>
      <w:r w:rsidR="00BB645E">
        <w:rPr>
          <w:rFonts w:ascii="Times New Roman" w:hAnsi="Times New Roman" w:cs="Times New Roman"/>
          <w:b/>
          <w:sz w:val="28"/>
          <w:szCs w:val="28"/>
        </w:rPr>
        <w:t>ого</w:t>
      </w:r>
      <w:r w:rsidRPr="00234297">
        <w:rPr>
          <w:rFonts w:ascii="Times New Roman" w:hAnsi="Times New Roman" w:cs="Times New Roman"/>
          <w:b/>
          <w:sz w:val="28"/>
          <w:szCs w:val="28"/>
        </w:rPr>
        <w:t xml:space="preserve"> трансферт</w:t>
      </w:r>
      <w:r w:rsidR="00BB645E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34297">
        <w:rPr>
          <w:rFonts w:ascii="Times New Roman" w:hAnsi="Times New Roman" w:cs="Times New Roman"/>
          <w:b/>
          <w:sz w:val="28"/>
          <w:szCs w:val="28"/>
        </w:rPr>
        <w:t xml:space="preserve">из областного бюджета бюджету территориального фонда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34297">
        <w:rPr>
          <w:rFonts w:ascii="Times New Roman" w:hAnsi="Times New Roman" w:cs="Times New Roman"/>
          <w:b/>
          <w:sz w:val="28"/>
          <w:szCs w:val="28"/>
        </w:rPr>
        <w:t xml:space="preserve">обязательного медицинского страхования Калининградской области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34297">
        <w:rPr>
          <w:rFonts w:ascii="Times New Roman" w:hAnsi="Times New Roman" w:cs="Times New Roman"/>
          <w:b/>
          <w:sz w:val="28"/>
          <w:szCs w:val="28"/>
        </w:rPr>
        <w:t>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</w:r>
    </w:p>
    <w:p w:rsidR="00BB645E" w:rsidRPr="00BB645E" w:rsidRDefault="00BB645E" w:rsidP="00BB645E">
      <w:pPr>
        <w:pStyle w:val="af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B645E" w:rsidRPr="00BB645E" w:rsidRDefault="00BB645E" w:rsidP="00BB645E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__________________________________ </w:t>
      </w:r>
    </w:p>
    <w:p w:rsidR="00BB645E" w:rsidRPr="00BB645E" w:rsidRDefault="00BB645E" w:rsidP="00BB645E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645E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BB645E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</w:t>
      </w:r>
      <w:proofErr w:type="gramEnd"/>
      <w:r w:rsidRPr="00BB64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заключения соглашения)</w:t>
      </w:r>
    </w:p>
    <w:p w:rsidR="00BB645E" w:rsidRPr="00BB645E" w:rsidRDefault="00BB645E" w:rsidP="00BB645E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645E" w:rsidRPr="00BB645E" w:rsidRDefault="00BB645E" w:rsidP="00BB645E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45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___________________20____г.                                            № _________________________</w:t>
      </w:r>
    </w:p>
    <w:p w:rsidR="00BB645E" w:rsidRPr="00BB645E" w:rsidRDefault="00BB645E" w:rsidP="00BB645E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64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</w:t>
      </w:r>
      <w:proofErr w:type="gramStart"/>
      <w:r w:rsidRPr="00BB645E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  <w:proofErr w:type="gramEnd"/>
      <w:r w:rsidRPr="00BB64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заключения соглашения)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BB64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(номер соглашения)</w:t>
      </w:r>
    </w:p>
    <w:p w:rsidR="00BB645E" w:rsidRDefault="00BB645E" w:rsidP="00BB645E">
      <w:pPr>
        <w:pStyle w:val="af"/>
        <w:ind w:firstLine="709"/>
        <w:rPr>
          <w:rFonts w:ascii="Times New Roman" w:hAnsi="Times New Roman" w:cs="Times New Roman"/>
          <w:b/>
          <w:sz w:val="27"/>
          <w:szCs w:val="27"/>
        </w:rPr>
      </w:pPr>
    </w:p>
    <w:p w:rsidR="00BB645E" w:rsidRPr="00BB645E" w:rsidRDefault="00BB645E" w:rsidP="00BB645E">
      <w:pPr>
        <w:pStyle w:val="af"/>
        <w:ind w:firstLine="709"/>
        <w:rPr>
          <w:rFonts w:ascii="Times New Roman" w:hAnsi="Times New Roman" w:cs="Times New Roman"/>
          <w:sz w:val="28"/>
          <w:szCs w:val="28"/>
        </w:rPr>
      </w:pPr>
      <w:r w:rsidRPr="00BB645E">
        <w:rPr>
          <w:rFonts w:ascii="Times New Roman" w:hAnsi="Times New Roman" w:cs="Times New Roman"/>
          <w:b/>
          <w:sz w:val="28"/>
          <w:szCs w:val="28"/>
        </w:rPr>
        <w:t>Министерство здравоохранения Калининградской области</w:t>
      </w:r>
      <w:r w:rsidRPr="00BB645E">
        <w:rPr>
          <w:rFonts w:ascii="Times New Roman" w:hAnsi="Times New Roman" w:cs="Times New Roman"/>
          <w:sz w:val="28"/>
          <w:szCs w:val="28"/>
        </w:rPr>
        <w:t xml:space="preserve">, именуемое </w:t>
      </w:r>
      <w:r w:rsidRPr="00BB645E">
        <w:rPr>
          <w:rFonts w:ascii="Times New Roman" w:hAnsi="Times New Roman" w:cs="Times New Roman"/>
          <w:sz w:val="28"/>
          <w:szCs w:val="28"/>
        </w:rPr>
        <w:br/>
        <w:t>в дальнейшем «Министерство», в лице ____________________________, действующего на основании</w:t>
      </w:r>
      <w:r w:rsidRPr="00BB645E">
        <w:rPr>
          <w:rFonts w:ascii="Times New Roman" w:hAnsi="Times New Roman" w:cs="Times New Roman"/>
          <w:bCs/>
          <w:sz w:val="28"/>
          <w:szCs w:val="28"/>
        </w:rPr>
        <w:t xml:space="preserve"> ______________________________, </w:t>
      </w:r>
      <w:r w:rsidRPr="00BB645E">
        <w:rPr>
          <w:rFonts w:ascii="Times New Roman" w:hAnsi="Times New Roman" w:cs="Times New Roman"/>
          <w:sz w:val="28"/>
          <w:szCs w:val="28"/>
        </w:rPr>
        <w:t xml:space="preserve">с одной стороны, и </w:t>
      </w:r>
    </w:p>
    <w:p w:rsidR="00BB645E" w:rsidRDefault="00BB645E" w:rsidP="00BB645E">
      <w:pPr>
        <w:pStyle w:val="af"/>
        <w:ind w:firstLine="709"/>
        <w:rPr>
          <w:rFonts w:ascii="Times New Roman" w:hAnsi="Times New Roman" w:cs="Times New Roman"/>
          <w:sz w:val="27"/>
          <w:szCs w:val="27"/>
        </w:rPr>
      </w:pPr>
      <w:r w:rsidRPr="00BB645E">
        <w:rPr>
          <w:rFonts w:ascii="Times New Roman" w:hAnsi="Times New Roman" w:cs="Times New Roman"/>
          <w:b/>
          <w:sz w:val="28"/>
          <w:szCs w:val="28"/>
        </w:rPr>
        <w:t xml:space="preserve">Территориальный фонд обязательного медицинского страхования Калининградской области, </w:t>
      </w:r>
      <w:r w:rsidRPr="00BB645E">
        <w:rPr>
          <w:rFonts w:ascii="Times New Roman" w:hAnsi="Times New Roman" w:cs="Times New Roman"/>
          <w:sz w:val="28"/>
          <w:szCs w:val="28"/>
        </w:rPr>
        <w:t>именуемый в дальнейшем «Территориальный фонд», в лице _____________________, действующего на основании _______________________</w:t>
      </w:r>
      <w:r w:rsidRPr="00BB645E">
        <w:rPr>
          <w:rFonts w:ascii="Times New Roman" w:hAnsi="Times New Roman" w:cs="Times New Roman"/>
          <w:bCs/>
          <w:sz w:val="28"/>
          <w:szCs w:val="28"/>
        </w:rPr>
        <w:t>,</w:t>
      </w:r>
      <w:r w:rsidRPr="00BB645E">
        <w:rPr>
          <w:rFonts w:ascii="Times New Roman" w:hAnsi="Times New Roman" w:cs="Times New Roman"/>
          <w:sz w:val="28"/>
          <w:szCs w:val="28"/>
        </w:rPr>
        <w:t xml:space="preserve"> с другой стороны, далее именуемые Стороны, </w:t>
      </w:r>
      <w:r>
        <w:rPr>
          <w:rFonts w:ascii="Times New Roman" w:hAnsi="Times New Roman" w:cs="Times New Roman"/>
          <w:sz w:val="28"/>
          <w:szCs w:val="28"/>
        </w:rPr>
        <w:br/>
      </w:r>
      <w:r w:rsidRPr="00BB645E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7"/>
          <w:szCs w:val="27"/>
        </w:rPr>
        <w:t xml:space="preserve"> _______________________________________________________</w:t>
      </w:r>
    </w:p>
    <w:p w:rsidR="00BB645E" w:rsidRPr="001E6002" w:rsidRDefault="00BB645E" w:rsidP="00BB645E">
      <w:pPr>
        <w:pStyle w:val="af"/>
        <w:ind w:firstLine="709"/>
        <w:rPr>
          <w:rFonts w:ascii="Times New Roman" w:hAnsi="Times New Roman" w:cs="Times New Roman"/>
          <w:sz w:val="18"/>
          <w:szCs w:val="18"/>
        </w:rPr>
      </w:pPr>
      <w:r w:rsidRPr="001E6002">
        <w:rPr>
          <w:rFonts w:ascii="Times New Roman" w:hAnsi="Times New Roman" w:cs="Times New Roman"/>
          <w:sz w:val="18"/>
          <w:szCs w:val="18"/>
        </w:rPr>
        <w:t xml:space="preserve">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1E6002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1E6002">
        <w:rPr>
          <w:rFonts w:ascii="Times New Roman" w:hAnsi="Times New Roman" w:cs="Times New Roman"/>
          <w:sz w:val="18"/>
          <w:szCs w:val="18"/>
        </w:rPr>
        <w:t>наименование</w:t>
      </w:r>
      <w:proofErr w:type="gramEnd"/>
      <w:r w:rsidRPr="001E6002">
        <w:rPr>
          <w:rFonts w:ascii="Times New Roman" w:hAnsi="Times New Roman" w:cs="Times New Roman"/>
          <w:sz w:val="18"/>
          <w:szCs w:val="18"/>
        </w:rPr>
        <w:t xml:space="preserve"> закона о бюджете, порядка предоставления межбюджетного трансферта)</w:t>
      </w:r>
    </w:p>
    <w:p w:rsidR="00BB645E" w:rsidRPr="00BB645E" w:rsidRDefault="00BB645E" w:rsidP="00BB645E">
      <w:pPr>
        <w:pStyle w:val="af"/>
        <w:rPr>
          <w:rFonts w:ascii="Times New Roman" w:hAnsi="Times New Roman" w:cs="Times New Roman"/>
          <w:sz w:val="28"/>
          <w:szCs w:val="28"/>
        </w:rPr>
      </w:pPr>
      <w:proofErr w:type="gramStart"/>
      <w:r w:rsidRPr="00BB645E">
        <w:rPr>
          <w:rFonts w:ascii="Times New Roman" w:hAnsi="Times New Roman" w:cs="Times New Roman"/>
          <w:sz w:val="28"/>
          <w:szCs w:val="28"/>
        </w:rPr>
        <w:t>заключили</w:t>
      </w:r>
      <w:proofErr w:type="gramEnd"/>
      <w:r w:rsidRPr="00BB645E">
        <w:rPr>
          <w:rFonts w:ascii="Times New Roman" w:hAnsi="Times New Roman" w:cs="Times New Roman"/>
          <w:sz w:val="28"/>
          <w:szCs w:val="28"/>
        </w:rPr>
        <w:t xml:space="preserve"> настоящее Соглашение о нижеследующем:</w:t>
      </w:r>
    </w:p>
    <w:p w:rsidR="00BB645E" w:rsidRPr="00BB645E" w:rsidRDefault="00BB645E" w:rsidP="00BB645E">
      <w:pPr>
        <w:pStyle w:val="ac"/>
        <w:spacing w:after="0"/>
        <w:ind w:left="0"/>
        <w:jc w:val="center"/>
        <w:rPr>
          <w:b/>
          <w:bCs/>
          <w:sz w:val="28"/>
          <w:szCs w:val="28"/>
        </w:rPr>
      </w:pPr>
    </w:p>
    <w:p w:rsidR="00BB645E" w:rsidRDefault="00BB645E" w:rsidP="00BB645E">
      <w:pPr>
        <w:pStyle w:val="ac"/>
        <w:numPr>
          <w:ilvl w:val="0"/>
          <w:numId w:val="8"/>
        </w:numPr>
        <w:spacing w:after="0"/>
        <w:ind w:left="0" w:firstLine="0"/>
        <w:jc w:val="center"/>
        <w:rPr>
          <w:b/>
          <w:bCs/>
          <w:sz w:val="28"/>
          <w:szCs w:val="28"/>
        </w:rPr>
      </w:pPr>
      <w:r w:rsidRPr="00BB645E">
        <w:rPr>
          <w:b/>
          <w:bCs/>
          <w:sz w:val="28"/>
          <w:szCs w:val="28"/>
        </w:rPr>
        <w:t>Предмет Соглашения</w:t>
      </w:r>
    </w:p>
    <w:p w:rsidR="000279D9" w:rsidRPr="000279D9" w:rsidRDefault="000279D9" w:rsidP="000279D9">
      <w:pPr>
        <w:pStyle w:val="ac"/>
        <w:spacing w:after="0"/>
        <w:ind w:left="0"/>
        <w:rPr>
          <w:bCs/>
          <w:sz w:val="28"/>
          <w:szCs w:val="28"/>
        </w:rPr>
      </w:pPr>
    </w:p>
    <w:p w:rsidR="00BB645E" w:rsidRPr="00BB645E" w:rsidRDefault="00BB645E" w:rsidP="000279D9">
      <w:pPr>
        <w:pStyle w:val="ae"/>
        <w:ind w:firstLine="709"/>
        <w:jc w:val="both"/>
        <w:rPr>
          <w:sz w:val="28"/>
          <w:szCs w:val="28"/>
        </w:rPr>
      </w:pPr>
      <w:bookmarkStart w:id="2" w:name="OLE_LINK2"/>
      <w:r w:rsidRPr="00BB645E">
        <w:rPr>
          <w:sz w:val="28"/>
          <w:szCs w:val="28"/>
        </w:rPr>
        <w:t xml:space="preserve">1.1. Предметом настоящего Соглашения является предоставление Министерством межбюджетного трансферта Территориальному фонду </w:t>
      </w:r>
      <w:r>
        <w:rPr>
          <w:sz w:val="28"/>
          <w:szCs w:val="28"/>
        </w:rPr>
        <w:br/>
      </w:r>
      <w:r w:rsidRPr="00BB645E">
        <w:rPr>
          <w:sz w:val="28"/>
          <w:szCs w:val="28"/>
        </w:rPr>
        <w:t xml:space="preserve">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страхования, в том числе расходов на обеспечение выполнения Территориальным фондом возложенных функций, в части финансирования дополнительных видов и условий оказания медицинской помощи, </w:t>
      </w:r>
      <w:r>
        <w:rPr>
          <w:sz w:val="28"/>
          <w:szCs w:val="28"/>
        </w:rPr>
        <w:br/>
      </w:r>
      <w:r w:rsidRPr="00BB645E">
        <w:rPr>
          <w:sz w:val="28"/>
          <w:szCs w:val="28"/>
        </w:rPr>
        <w:t>не установленных базовой программой обязательного медицинского страхования (далее – трансферт).</w:t>
      </w:r>
    </w:p>
    <w:p w:rsidR="00BB645E" w:rsidRPr="00BB645E" w:rsidRDefault="00BB645E" w:rsidP="000279D9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45E">
        <w:rPr>
          <w:rFonts w:ascii="Times New Roman" w:hAnsi="Times New Roman" w:cs="Times New Roman"/>
          <w:sz w:val="28"/>
          <w:szCs w:val="28"/>
        </w:rPr>
        <w:t xml:space="preserve">1.2. Трансферт предоставляется Территориальному фонду в размере, </w:t>
      </w:r>
      <w:r>
        <w:rPr>
          <w:rFonts w:ascii="Times New Roman" w:hAnsi="Times New Roman" w:cs="Times New Roman"/>
          <w:sz w:val="28"/>
          <w:szCs w:val="28"/>
        </w:rPr>
        <w:br/>
      </w:r>
      <w:r w:rsidRPr="00BB645E">
        <w:rPr>
          <w:rFonts w:ascii="Times New Roman" w:hAnsi="Times New Roman" w:cs="Times New Roman"/>
          <w:sz w:val="28"/>
          <w:szCs w:val="28"/>
        </w:rPr>
        <w:t xml:space="preserve">в сроки и на условиях, установленных законом о бюджете, настоящим Соглашением, законодательством Российской Федерации и Калининградской </w:t>
      </w:r>
      <w:r w:rsidRPr="00BB645E">
        <w:rPr>
          <w:rFonts w:ascii="Times New Roman" w:hAnsi="Times New Roman" w:cs="Times New Roman"/>
          <w:sz w:val="28"/>
          <w:szCs w:val="28"/>
        </w:rPr>
        <w:lastRenderedPageBreak/>
        <w:t>области.</w:t>
      </w:r>
    </w:p>
    <w:bookmarkEnd w:id="2"/>
    <w:p w:rsidR="00BB645E" w:rsidRDefault="00BB645E" w:rsidP="00BB645E">
      <w:pPr>
        <w:pStyle w:val="ae"/>
        <w:numPr>
          <w:ilvl w:val="0"/>
          <w:numId w:val="8"/>
        </w:numPr>
        <w:jc w:val="center"/>
        <w:rPr>
          <w:b/>
          <w:bCs/>
          <w:position w:val="0"/>
          <w:sz w:val="28"/>
          <w:szCs w:val="28"/>
        </w:rPr>
      </w:pPr>
      <w:r w:rsidRPr="00BB645E">
        <w:rPr>
          <w:b/>
          <w:bCs/>
          <w:position w:val="0"/>
          <w:sz w:val="28"/>
          <w:szCs w:val="28"/>
        </w:rPr>
        <w:t>Права и обязанности Сторон</w:t>
      </w:r>
    </w:p>
    <w:p w:rsidR="000279D9" w:rsidRPr="00BB645E" w:rsidRDefault="000279D9" w:rsidP="000279D9">
      <w:pPr>
        <w:pStyle w:val="ae"/>
        <w:ind w:left="720"/>
        <w:rPr>
          <w:b/>
          <w:bCs/>
          <w:position w:val="0"/>
          <w:sz w:val="28"/>
          <w:szCs w:val="28"/>
        </w:rPr>
      </w:pPr>
    </w:p>
    <w:p w:rsidR="00BB645E" w:rsidRPr="00BB645E" w:rsidRDefault="00BB645E" w:rsidP="00BB645E">
      <w:pPr>
        <w:pStyle w:val="ae"/>
        <w:widowControl/>
        <w:ind w:firstLine="709"/>
        <w:jc w:val="both"/>
        <w:rPr>
          <w:b/>
          <w:spacing w:val="0"/>
          <w:kern w:val="0"/>
          <w:position w:val="0"/>
          <w:sz w:val="28"/>
          <w:szCs w:val="28"/>
        </w:rPr>
      </w:pPr>
      <w:r w:rsidRPr="00BB645E">
        <w:rPr>
          <w:b/>
          <w:sz w:val="28"/>
          <w:szCs w:val="28"/>
        </w:rPr>
        <w:t>2.1</w:t>
      </w:r>
      <w:r w:rsidRPr="00BB645E">
        <w:rPr>
          <w:b/>
          <w:spacing w:val="0"/>
          <w:kern w:val="0"/>
          <w:position w:val="0"/>
          <w:sz w:val="28"/>
          <w:szCs w:val="28"/>
        </w:rPr>
        <w:t>. Министерство обязуется:</w:t>
      </w:r>
    </w:p>
    <w:p w:rsidR="00BB645E" w:rsidRPr="000279D9" w:rsidRDefault="00BB645E" w:rsidP="00BB645E">
      <w:pPr>
        <w:pStyle w:val="ae"/>
        <w:ind w:firstLine="709"/>
        <w:jc w:val="both"/>
        <w:rPr>
          <w:sz w:val="28"/>
          <w:szCs w:val="28"/>
        </w:rPr>
      </w:pPr>
      <w:r w:rsidRPr="000279D9">
        <w:rPr>
          <w:sz w:val="28"/>
          <w:szCs w:val="28"/>
        </w:rPr>
        <w:t xml:space="preserve">2.1.1. </w:t>
      </w:r>
      <w:bookmarkStart w:id="3" w:name="OLE_LINK3"/>
      <w:r w:rsidRPr="000279D9">
        <w:rPr>
          <w:sz w:val="28"/>
          <w:szCs w:val="28"/>
        </w:rPr>
        <w:t>Предоставлять трансферт в пределах лимитов бюджетных обязательств, доведенных Министерству в 20___</w:t>
      </w:r>
      <w:r w:rsidR="000279D9">
        <w:rPr>
          <w:sz w:val="28"/>
          <w:szCs w:val="28"/>
        </w:rPr>
        <w:t xml:space="preserve"> – </w:t>
      </w:r>
      <w:r w:rsidRPr="000279D9">
        <w:rPr>
          <w:sz w:val="28"/>
          <w:szCs w:val="28"/>
        </w:rPr>
        <w:t>20____ годах, в следующих размерах:</w:t>
      </w:r>
    </w:p>
    <w:bookmarkEnd w:id="3"/>
    <w:p w:rsidR="000279D9" w:rsidRPr="00753CE7" w:rsidRDefault="000279D9" w:rsidP="000279D9">
      <w:pPr>
        <w:pStyle w:val="ae"/>
        <w:ind w:firstLine="709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в</w:t>
      </w:r>
      <w:proofErr w:type="gramEnd"/>
      <w:r>
        <w:rPr>
          <w:sz w:val="27"/>
          <w:szCs w:val="27"/>
        </w:rPr>
        <w:t xml:space="preserve"> 20____ году </w:t>
      </w:r>
      <w:r w:rsidRPr="00753CE7">
        <w:rPr>
          <w:sz w:val="27"/>
          <w:szCs w:val="27"/>
        </w:rPr>
        <w:t xml:space="preserve">_________________ (___________________) рублей __ копеек </w:t>
      </w:r>
      <w:r>
        <w:rPr>
          <w:sz w:val="27"/>
          <w:szCs w:val="27"/>
        </w:rPr>
        <w:t xml:space="preserve"> –</w:t>
      </w:r>
    </w:p>
    <w:p w:rsidR="000279D9" w:rsidRDefault="000279D9" w:rsidP="000279D9">
      <w:pPr>
        <w:pStyle w:val="ae"/>
        <w:ind w:firstLine="709"/>
        <w:jc w:val="both"/>
        <w:rPr>
          <w:sz w:val="27"/>
          <w:szCs w:val="27"/>
        </w:rPr>
      </w:pPr>
      <w:r w:rsidRPr="00753CE7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                                         </w:t>
      </w:r>
      <w:r w:rsidRPr="00753CE7">
        <w:rPr>
          <w:sz w:val="16"/>
          <w:szCs w:val="16"/>
        </w:rPr>
        <w:t xml:space="preserve"> (</w:t>
      </w:r>
      <w:proofErr w:type="gramStart"/>
      <w:r w:rsidRPr="00753CE7">
        <w:rPr>
          <w:sz w:val="16"/>
          <w:szCs w:val="16"/>
        </w:rPr>
        <w:t>сумма</w:t>
      </w:r>
      <w:proofErr w:type="gramEnd"/>
      <w:r w:rsidRPr="00753CE7">
        <w:rPr>
          <w:sz w:val="16"/>
          <w:szCs w:val="16"/>
        </w:rPr>
        <w:t xml:space="preserve"> цифрами)     </w:t>
      </w:r>
      <w:r>
        <w:rPr>
          <w:sz w:val="16"/>
          <w:szCs w:val="16"/>
        </w:rPr>
        <w:t xml:space="preserve">                                </w:t>
      </w:r>
      <w:r w:rsidRPr="00753CE7">
        <w:rPr>
          <w:sz w:val="16"/>
          <w:szCs w:val="16"/>
        </w:rPr>
        <w:t>(сумма прописью)</w:t>
      </w:r>
    </w:p>
    <w:p w:rsidR="000279D9" w:rsidRDefault="000279D9" w:rsidP="000279D9">
      <w:pPr>
        <w:pStyle w:val="ae"/>
        <w:jc w:val="both"/>
        <w:rPr>
          <w:sz w:val="27"/>
          <w:szCs w:val="27"/>
        </w:rPr>
      </w:pPr>
      <w:proofErr w:type="gramStart"/>
      <w:r w:rsidRPr="00753CE7">
        <w:rPr>
          <w:sz w:val="27"/>
          <w:szCs w:val="27"/>
        </w:rPr>
        <w:t>по</w:t>
      </w:r>
      <w:proofErr w:type="gramEnd"/>
      <w:r w:rsidRPr="00753CE7">
        <w:rPr>
          <w:sz w:val="27"/>
          <w:szCs w:val="27"/>
        </w:rPr>
        <w:t xml:space="preserve"> коду БК ____________;             </w:t>
      </w:r>
    </w:p>
    <w:p w:rsidR="000279D9" w:rsidRPr="00753CE7" w:rsidRDefault="000279D9" w:rsidP="000279D9">
      <w:pPr>
        <w:pStyle w:val="ae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</w:t>
      </w:r>
      <w:r w:rsidRPr="00753CE7">
        <w:rPr>
          <w:sz w:val="16"/>
          <w:szCs w:val="16"/>
        </w:rPr>
        <w:t>(</w:t>
      </w:r>
      <w:proofErr w:type="gramStart"/>
      <w:r w:rsidRPr="00753CE7">
        <w:rPr>
          <w:sz w:val="16"/>
          <w:szCs w:val="16"/>
        </w:rPr>
        <w:t>код</w:t>
      </w:r>
      <w:proofErr w:type="gramEnd"/>
      <w:r w:rsidRPr="00753CE7">
        <w:rPr>
          <w:sz w:val="16"/>
          <w:szCs w:val="16"/>
        </w:rPr>
        <w:t xml:space="preserve"> БК)</w:t>
      </w:r>
    </w:p>
    <w:p w:rsidR="000279D9" w:rsidRPr="00753CE7" w:rsidRDefault="000279D9" w:rsidP="000279D9">
      <w:pPr>
        <w:pStyle w:val="ae"/>
        <w:ind w:firstLine="709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в</w:t>
      </w:r>
      <w:proofErr w:type="gramEnd"/>
      <w:r>
        <w:rPr>
          <w:sz w:val="27"/>
          <w:szCs w:val="27"/>
        </w:rPr>
        <w:t xml:space="preserve"> 20____ году </w:t>
      </w:r>
      <w:r w:rsidRPr="00753CE7">
        <w:rPr>
          <w:sz w:val="27"/>
          <w:szCs w:val="27"/>
        </w:rPr>
        <w:t xml:space="preserve">_________________ (___________________) рублей __ копеек </w:t>
      </w:r>
      <w:r>
        <w:rPr>
          <w:sz w:val="27"/>
          <w:szCs w:val="27"/>
        </w:rPr>
        <w:t>–</w:t>
      </w:r>
    </w:p>
    <w:p w:rsidR="000279D9" w:rsidRDefault="000279D9" w:rsidP="000279D9">
      <w:pPr>
        <w:pStyle w:val="ae"/>
        <w:ind w:firstLine="709"/>
        <w:jc w:val="both"/>
        <w:rPr>
          <w:sz w:val="27"/>
          <w:szCs w:val="27"/>
        </w:rPr>
      </w:pPr>
      <w:r w:rsidRPr="00753CE7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                                         </w:t>
      </w:r>
      <w:r w:rsidRPr="00753CE7">
        <w:rPr>
          <w:sz w:val="16"/>
          <w:szCs w:val="16"/>
        </w:rPr>
        <w:t xml:space="preserve"> (</w:t>
      </w:r>
      <w:proofErr w:type="gramStart"/>
      <w:r w:rsidRPr="00753CE7">
        <w:rPr>
          <w:sz w:val="16"/>
          <w:szCs w:val="16"/>
        </w:rPr>
        <w:t>сумма</w:t>
      </w:r>
      <w:proofErr w:type="gramEnd"/>
      <w:r w:rsidRPr="00753CE7">
        <w:rPr>
          <w:sz w:val="16"/>
          <w:szCs w:val="16"/>
        </w:rPr>
        <w:t xml:space="preserve"> цифрами)     </w:t>
      </w:r>
      <w:r>
        <w:rPr>
          <w:sz w:val="16"/>
          <w:szCs w:val="16"/>
        </w:rPr>
        <w:t xml:space="preserve">                                </w:t>
      </w:r>
      <w:r w:rsidRPr="00753CE7">
        <w:rPr>
          <w:sz w:val="16"/>
          <w:szCs w:val="16"/>
        </w:rPr>
        <w:t>(сумма прописью)</w:t>
      </w:r>
    </w:p>
    <w:p w:rsidR="000279D9" w:rsidRDefault="000279D9" w:rsidP="000279D9">
      <w:pPr>
        <w:pStyle w:val="ae"/>
        <w:jc w:val="both"/>
        <w:rPr>
          <w:sz w:val="27"/>
          <w:szCs w:val="27"/>
        </w:rPr>
      </w:pPr>
      <w:proofErr w:type="gramStart"/>
      <w:r w:rsidRPr="00753CE7">
        <w:rPr>
          <w:sz w:val="27"/>
          <w:szCs w:val="27"/>
        </w:rPr>
        <w:t>по</w:t>
      </w:r>
      <w:proofErr w:type="gramEnd"/>
      <w:r w:rsidRPr="00753CE7">
        <w:rPr>
          <w:sz w:val="27"/>
          <w:szCs w:val="27"/>
        </w:rPr>
        <w:t xml:space="preserve"> коду БК ____________;             </w:t>
      </w:r>
    </w:p>
    <w:p w:rsidR="000279D9" w:rsidRPr="00753CE7" w:rsidRDefault="000279D9" w:rsidP="000279D9">
      <w:pPr>
        <w:pStyle w:val="ae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</w:t>
      </w:r>
      <w:r w:rsidRPr="00753CE7">
        <w:rPr>
          <w:sz w:val="16"/>
          <w:szCs w:val="16"/>
        </w:rPr>
        <w:t>(</w:t>
      </w:r>
      <w:proofErr w:type="gramStart"/>
      <w:r w:rsidRPr="00753CE7">
        <w:rPr>
          <w:sz w:val="16"/>
          <w:szCs w:val="16"/>
        </w:rPr>
        <w:t>код</w:t>
      </w:r>
      <w:proofErr w:type="gramEnd"/>
      <w:r w:rsidRPr="00753CE7">
        <w:rPr>
          <w:sz w:val="16"/>
          <w:szCs w:val="16"/>
        </w:rPr>
        <w:t xml:space="preserve"> БК)</w:t>
      </w:r>
    </w:p>
    <w:p w:rsidR="000279D9" w:rsidRPr="00753CE7" w:rsidRDefault="000279D9" w:rsidP="000279D9">
      <w:pPr>
        <w:pStyle w:val="ae"/>
        <w:ind w:firstLine="709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в</w:t>
      </w:r>
      <w:proofErr w:type="gramEnd"/>
      <w:r>
        <w:rPr>
          <w:sz w:val="27"/>
          <w:szCs w:val="27"/>
        </w:rPr>
        <w:t xml:space="preserve"> 20____ году </w:t>
      </w:r>
      <w:r w:rsidRPr="00753CE7">
        <w:rPr>
          <w:sz w:val="27"/>
          <w:szCs w:val="27"/>
        </w:rPr>
        <w:t xml:space="preserve">_________________ (___________________) рублей __ копеек </w:t>
      </w:r>
      <w:r>
        <w:rPr>
          <w:sz w:val="27"/>
          <w:szCs w:val="27"/>
        </w:rPr>
        <w:t>–</w:t>
      </w:r>
    </w:p>
    <w:p w:rsidR="000279D9" w:rsidRDefault="000279D9" w:rsidP="000279D9">
      <w:pPr>
        <w:pStyle w:val="ae"/>
        <w:ind w:firstLine="709"/>
        <w:jc w:val="both"/>
        <w:rPr>
          <w:sz w:val="27"/>
          <w:szCs w:val="27"/>
        </w:rPr>
      </w:pPr>
      <w:r w:rsidRPr="00753CE7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                                         </w:t>
      </w:r>
      <w:r w:rsidRPr="00753CE7">
        <w:rPr>
          <w:sz w:val="16"/>
          <w:szCs w:val="16"/>
        </w:rPr>
        <w:t xml:space="preserve"> (</w:t>
      </w:r>
      <w:proofErr w:type="gramStart"/>
      <w:r w:rsidRPr="00753CE7">
        <w:rPr>
          <w:sz w:val="16"/>
          <w:szCs w:val="16"/>
        </w:rPr>
        <w:t>сумма</w:t>
      </w:r>
      <w:proofErr w:type="gramEnd"/>
      <w:r w:rsidRPr="00753CE7">
        <w:rPr>
          <w:sz w:val="16"/>
          <w:szCs w:val="16"/>
        </w:rPr>
        <w:t xml:space="preserve"> цифрами)     </w:t>
      </w:r>
      <w:r>
        <w:rPr>
          <w:sz w:val="16"/>
          <w:szCs w:val="16"/>
        </w:rPr>
        <w:t xml:space="preserve">                                </w:t>
      </w:r>
      <w:r w:rsidRPr="00753CE7">
        <w:rPr>
          <w:sz w:val="16"/>
          <w:szCs w:val="16"/>
        </w:rPr>
        <w:t>(сумма прописью)</w:t>
      </w:r>
    </w:p>
    <w:p w:rsidR="000279D9" w:rsidRDefault="000279D9" w:rsidP="000279D9">
      <w:pPr>
        <w:pStyle w:val="ae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по</w:t>
      </w:r>
      <w:proofErr w:type="gramEnd"/>
      <w:r>
        <w:rPr>
          <w:sz w:val="27"/>
          <w:szCs w:val="27"/>
        </w:rPr>
        <w:t xml:space="preserve"> коду БК ____________.</w:t>
      </w:r>
      <w:r w:rsidRPr="00753CE7">
        <w:rPr>
          <w:sz w:val="27"/>
          <w:szCs w:val="27"/>
        </w:rPr>
        <w:t xml:space="preserve">            </w:t>
      </w:r>
    </w:p>
    <w:p w:rsidR="000279D9" w:rsidRPr="00753CE7" w:rsidRDefault="000279D9" w:rsidP="000279D9">
      <w:pPr>
        <w:pStyle w:val="ae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</w:t>
      </w:r>
      <w:r w:rsidRPr="00753CE7">
        <w:rPr>
          <w:sz w:val="16"/>
          <w:szCs w:val="16"/>
        </w:rPr>
        <w:t>(</w:t>
      </w:r>
      <w:proofErr w:type="gramStart"/>
      <w:r w:rsidRPr="00753CE7">
        <w:rPr>
          <w:sz w:val="16"/>
          <w:szCs w:val="16"/>
        </w:rPr>
        <w:t>код</w:t>
      </w:r>
      <w:proofErr w:type="gramEnd"/>
      <w:r w:rsidRPr="00753CE7">
        <w:rPr>
          <w:sz w:val="16"/>
          <w:szCs w:val="16"/>
        </w:rPr>
        <w:t xml:space="preserve"> БК)</w:t>
      </w:r>
    </w:p>
    <w:p w:rsidR="00BB645E" w:rsidRPr="000279D9" w:rsidRDefault="00BB645E" w:rsidP="000279D9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9D9">
        <w:rPr>
          <w:rFonts w:ascii="Times New Roman" w:hAnsi="Times New Roman" w:cs="Times New Roman"/>
          <w:sz w:val="28"/>
          <w:szCs w:val="28"/>
        </w:rPr>
        <w:t>2.1.2. Осуществлять иные обязательства, предусмотренные законодательством Российской Федерации и Калининградской области.</w:t>
      </w:r>
    </w:p>
    <w:p w:rsidR="00BB645E" w:rsidRPr="000279D9" w:rsidRDefault="00BB645E" w:rsidP="000279D9">
      <w:pPr>
        <w:pStyle w:val="ab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9D9">
        <w:rPr>
          <w:rFonts w:ascii="Times New Roman" w:hAnsi="Times New Roman" w:cs="Times New Roman"/>
          <w:b/>
          <w:sz w:val="28"/>
          <w:szCs w:val="28"/>
        </w:rPr>
        <w:t>2.2. Министерство вправе:</w:t>
      </w:r>
    </w:p>
    <w:p w:rsidR="00BB645E" w:rsidRPr="000279D9" w:rsidRDefault="00BB645E" w:rsidP="000279D9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9D9">
        <w:rPr>
          <w:rFonts w:ascii="Times New Roman" w:hAnsi="Times New Roman" w:cs="Times New Roman"/>
          <w:sz w:val="28"/>
          <w:szCs w:val="28"/>
        </w:rPr>
        <w:t xml:space="preserve">2.2.1. Письменно требовать у Территориального фонда документы </w:t>
      </w:r>
      <w:r w:rsidR="000279D9">
        <w:rPr>
          <w:rFonts w:ascii="Times New Roman" w:hAnsi="Times New Roman" w:cs="Times New Roman"/>
          <w:sz w:val="28"/>
          <w:szCs w:val="28"/>
        </w:rPr>
        <w:br/>
      </w:r>
      <w:r w:rsidRPr="000279D9">
        <w:rPr>
          <w:rFonts w:ascii="Times New Roman" w:hAnsi="Times New Roman" w:cs="Times New Roman"/>
          <w:sz w:val="28"/>
          <w:szCs w:val="28"/>
        </w:rPr>
        <w:t>по использованию перечисленного из областного бюджета трансферта.</w:t>
      </w:r>
    </w:p>
    <w:p w:rsidR="00BB645E" w:rsidRPr="000279D9" w:rsidRDefault="00BB645E" w:rsidP="000279D9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9D9">
        <w:rPr>
          <w:rFonts w:ascii="Times New Roman" w:hAnsi="Times New Roman" w:cs="Times New Roman"/>
          <w:sz w:val="28"/>
          <w:szCs w:val="28"/>
        </w:rPr>
        <w:t>2.2.2. Осуществлять иные права, установленные законодательством Российской Федерации и Калининградской области.</w:t>
      </w:r>
    </w:p>
    <w:p w:rsidR="00BB645E" w:rsidRPr="000279D9" w:rsidRDefault="00BB645E" w:rsidP="000279D9">
      <w:pPr>
        <w:pStyle w:val="ab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9D9">
        <w:rPr>
          <w:rFonts w:ascii="Times New Roman" w:hAnsi="Times New Roman" w:cs="Times New Roman"/>
          <w:b/>
          <w:sz w:val="28"/>
          <w:szCs w:val="28"/>
        </w:rPr>
        <w:t>2.3. Территориальный фонд обязуется:</w:t>
      </w:r>
    </w:p>
    <w:p w:rsidR="00BB645E" w:rsidRPr="000279D9" w:rsidRDefault="00BB645E" w:rsidP="000279D9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9D9">
        <w:rPr>
          <w:rFonts w:ascii="Times New Roman" w:hAnsi="Times New Roman" w:cs="Times New Roman"/>
          <w:sz w:val="28"/>
          <w:szCs w:val="28"/>
        </w:rPr>
        <w:t xml:space="preserve">2.3.1. Использовать трансферт, полученный от Министерства </w:t>
      </w:r>
      <w:r w:rsidR="000279D9">
        <w:rPr>
          <w:rFonts w:ascii="Times New Roman" w:hAnsi="Times New Roman" w:cs="Times New Roman"/>
          <w:sz w:val="28"/>
          <w:szCs w:val="28"/>
        </w:rPr>
        <w:br/>
      </w:r>
      <w:r w:rsidRPr="000279D9">
        <w:rPr>
          <w:rFonts w:ascii="Times New Roman" w:hAnsi="Times New Roman" w:cs="Times New Roman"/>
          <w:sz w:val="28"/>
          <w:szCs w:val="28"/>
        </w:rPr>
        <w:t>по настоящему Соглашению, по целевому назначению, указанному в пункте 1.1</w:t>
      </w:r>
      <w:proofErr w:type="gramStart"/>
      <w:r w:rsidRPr="000279D9">
        <w:rPr>
          <w:rFonts w:ascii="Times New Roman" w:hAnsi="Times New Roman" w:cs="Times New Roman"/>
          <w:sz w:val="28"/>
          <w:szCs w:val="28"/>
        </w:rPr>
        <w:t>. настоящего</w:t>
      </w:r>
      <w:proofErr w:type="gramEnd"/>
      <w:r w:rsidRPr="000279D9">
        <w:rPr>
          <w:rFonts w:ascii="Times New Roman" w:hAnsi="Times New Roman" w:cs="Times New Roman"/>
          <w:sz w:val="28"/>
          <w:szCs w:val="28"/>
        </w:rPr>
        <w:t xml:space="preserve"> Соглашения.</w:t>
      </w:r>
    </w:p>
    <w:p w:rsidR="00BB645E" w:rsidRPr="000279D9" w:rsidRDefault="00BB645E" w:rsidP="000279D9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9D9">
        <w:rPr>
          <w:rFonts w:ascii="Times New Roman" w:hAnsi="Times New Roman" w:cs="Times New Roman"/>
          <w:sz w:val="28"/>
          <w:szCs w:val="28"/>
        </w:rPr>
        <w:t>2.3.2. Своевременно представлять Министерству</w:t>
      </w:r>
      <w:r w:rsidRPr="000279D9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0279D9">
        <w:rPr>
          <w:rFonts w:ascii="Times New Roman" w:hAnsi="Times New Roman" w:cs="Times New Roman"/>
          <w:sz w:val="28"/>
          <w:szCs w:val="28"/>
        </w:rPr>
        <w:t>отчетность, предусмотренную пунктом 4.1 настоящего Соглашения.</w:t>
      </w:r>
    </w:p>
    <w:p w:rsidR="00BB645E" w:rsidRPr="000279D9" w:rsidRDefault="00BB645E" w:rsidP="000279D9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9D9">
        <w:rPr>
          <w:rFonts w:ascii="Times New Roman" w:hAnsi="Times New Roman" w:cs="Times New Roman"/>
          <w:sz w:val="28"/>
          <w:szCs w:val="28"/>
        </w:rPr>
        <w:t>2.3.3. Представлять по письменному требованию Министерства</w:t>
      </w:r>
      <w:r w:rsidRPr="000279D9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0279D9">
        <w:rPr>
          <w:rFonts w:ascii="Times New Roman" w:hAnsi="Times New Roman" w:cs="Times New Roman"/>
          <w:sz w:val="28"/>
          <w:szCs w:val="28"/>
        </w:rPr>
        <w:t>запрашиваемую (расчетную, финансовую и пр.) документацию для проверки целевого использования представленного из областного бюджета трансферта.</w:t>
      </w:r>
    </w:p>
    <w:p w:rsidR="00BB645E" w:rsidRPr="000279D9" w:rsidRDefault="00BB645E" w:rsidP="000279D9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9D9">
        <w:rPr>
          <w:rFonts w:ascii="Times New Roman" w:hAnsi="Times New Roman" w:cs="Times New Roman"/>
          <w:sz w:val="28"/>
          <w:szCs w:val="28"/>
        </w:rPr>
        <w:t>2.3.4. Осуществлять иные обязательства, установленные законодательством Российской Федерации и Калининградской области.</w:t>
      </w:r>
    </w:p>
    <w:p w:rsidR="00BB645E" w:rsidRPr="000279D9" w:rsidRDefault="00BB645E" w:rsidP="000279D9">
      <w:pPr>
        <w:pStyle w:val="ab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9D9">
        <w:rPr>
          <w:rFonts w:ascii="Times New Roman" w:hAnsi="Times New Roman" w:cs="Times New Roman"/>
          <w:b/>
          <w:sz w:val="28"/>
          <w:szCs w:val="28"/>
        </w:rPr>
        <w:t>2.4. Территориальный фонд вправе:</w:t>
      </w:r>
    </w:p>
    <w:p w:rsidR="00BB645E" w:rsidRPr="000279D9" w:rsidRDefault="00BB645E" w:rsidP="000279D9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9D9">
        <w:rPr>
          <w:rFonts w:ascii="Times New Roman" w:hAnsi="Times New Roman" w:cs="Times New Roman"/>
          <w:sz w:val="28"/>
          <w:szCs w:val="28"/>
        </w:rPr>
        <w:t xml:space="preserve">2.4.1. Требовать перечисления трансферта в размере, в сроки </w:t>
      </w:r>
      <w:r w:rsidR="000279D9">
        <w:rPr>
          <w:rFonts w:ascii="Times New Roman" w:hAnsi="Times New Roman" w:cs="Times New Roman"/>
          <w:sz w:val="28"/>
          <w:szCs w:val="28"/>
        </w:rPr>
        <w:br/>
      </w:r>
      <w:r w:rsidRPr="000279D9">
        <w:rPr>
          <w:rFonts w:ascii="Times New Roman" w:hAnsi="Times New Roman" w:cs="Times New Roman"/>
          <w:sz w:val="28"/>
          <w:szCs w:val="28"/>
        </w:rPr>
        <w:t>и на условиях, предусмотренных настоящим Соглашением.</w:t>
      </w:r>
    </w:p>
    <w:p w:rsidR="00BB645E" w:rsidRPr="000279D9" w:rsidRDefault="00BB645E" w:rsidP="000279D9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9D9">
        <w:rPr>
          <w:rFonts w:ascii="Times New Roman" w:hAnsi="Times New Roman" w:cs="Times New Roman"/>
          <w:sz w:val="28"/>
          <w:szCs w:val="28"/>
        </w:rPr>
        <w:t>2.4.2. Осуществлять иные права, предусмотренные законодательством Российской Федерации и Калининградской области.</w:t>
      </w:r>
    </w:p>
    <w:p w:rsidR="00BB645E" w:rsidRPr="000279D9" w:rsidRDefault="00BB645E" w:rsidP="000279D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0279D9" w:rsidRDefault="00BB645E" w:rsidP="000279D9">
      <w:pPr>
        <w:pStyle w:val="ae"/>
        <w:widowControl/>
        <w:numPr>
          <w:ilvl w:val="0"/>
          <w:numId w:val="8"/>
        </w:numPr>
        <w:ind w:left="0" w:firstLine="0"/>
        <w:jc w:val="center"/>
        <w:rPr>
          <w:b/>
          <w:bCs/>
          <w:spacing w:val="0"/>
          <w:kern w:val="0"/>
          <w:position w:val="0"/>
          <w:sz w:val="28"/>
          <w:szCs w:val="28"/>
        </w:rPr>
      </w:pPr>
      <w:r w:rsidRPr="000279D9">
        <w:rPr>
          <w:b/>
          <w:bCs/>
          <w:spacing w:val="0"/>
          <w:kern w:val="0"/>
          <w:position w:val="0"/>
          <w:sz w:val="28"/>
          <w:szCs w:val="28"/>
        </w:rPr>
        <w:t>Порядок и сроки финансирования</w:t>
      </w:r>
    </w:p>
    <w:p w:rsidR="000279D9" w:rsidRPr="000279D9" w:rsidRDefault="000279D9" w:rsidP="000279D9">
      <w:pPr>
        <w:pStyle w:val="ae"/>
        <w:widowControl/>
        <w:rPr>
          <w:bCs/>
          <w:spacing w:val="0"/>
          <w:kern w:val="0"/>
          <w:position w:val="0"/>
          <w:sz w:val="28"/>
          <w:szCs w:val="28"/>
        </w:rPr>
      </w:pPr>
    </w:p>
    <w:p w:rsidR="000279D9" w:rsidRDefault="00BB645E" w:rsidP="000279D9">
      <w:pPr>
        <w:pStyle w:val="ConsNormal"/>
        <w:ind w:firstLine="708"/>
        <w:rPr>
          <w:rFonts w:ascii="Times New Roman" w:hAnsi="Times New Roman" w:cs="Times New Roman"/>
          <w:sz w:val="28"/>
          <w:szCs w:val="28"/>
        </w:rPr>
      </w:pPr>
      <w:r w:rsidRPr="000279D9">
        <w:rPr>
          <w:rFonts w:ascii="Times New Roman" w:hAnsi="Times New Roman" w:cs="Times New Roman"/>
          <w:sz w:val="28"/>
          <w:szCs w:val="28"/>
        </w:rPr>
        <w:t xml:space="preserve">3.1. Трансферт перечисляется Министерством Территориальному фонду на лицевой счет, открытый Территориальному фонду </w:t>
      </w:r>
      <w:r w:rsidRPr="000279D9">
        <w:rPr>
          <w:rFonts w:ascii="Times New Roman" w:hAnsi="Times New Roman" w:cs="Times New Roman"/>
          <w:sz w:val="28"/>
          <w:szCs w:val="28"/>
        </w:rPr>
        <w:lastRenderedPageBreak/>
        <w:t>______________________</w:t>
      </w:r>
      <w:r w:rsidR="000279D9">
        <w:rPr>
          <w:rFonts w:ascii="Times New Roman" w:hAnsi="Times New Roman" w:cs="Times New Roman"/>
          <w:sz w:val="28"/>
          <w:szCs w:val="28"/>
        </w:rPr>
        <w:t>______________________________________________,</w:t>
      </w:r>
    </w:p>
    <w:p w:rsidR="00BB645E" w:rsidRPr="000279D9" w:rsidRDefault="00BB645E" w:rsidP="000279D9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A188C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3A188C">
        <w:rPr>
          <w:rFonts w:ascii="Times New Roman" w:hAnsi="Times New Roman" w:cs="Times New Roman"/>
          <w:sz w:val="16"/>
          <w:szCs w:val="16"/>
        </w:rPr>
        <w:t>наименование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A188C">
        <w:rPr>
          <w:rFonts w:ascii="Times New Roman" w:hAnsi="Times New Roman" w:cs="Times New Roman"/>
          <w:sz w:val="16"/>
          <w:szCs w:val="16"/>
        </w:rPr>
        <w:t>территориального органа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A188C">
        <w:rPr>
          <w:rFonts w:ascii="Times New Roman" w:hAnsi="Times New Roman" w:cs="Times New Roman"/>
          <w:sz w:val="16"/>
          <w:szCs w:val="16"/>
        </w:rPr>
        <w:t>Федерального казначейства)</w:t>
      </w:r>
    </w:p>
    <w:p w:rsidR="00BB645E" w:rsidRPr="000279D9" w:rsidRDefault="000279D9" w:rsidP="00BB645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B645E" w:rsidRPr="000279D9">
        <w:rPr>
          <w:rFonts w:ascii="Times New Roman" w:hAnsi="Times New Roman" w:cs="Times New Roman"/>
          <w:sz w:val="28"/>
          <w:szCs w:val="28"/>
        </w:rPr>
        <w:t xml:space="preserve"> соответствии с графиком перечисления трансферта согласно приложению </w:t>
      </w:r>
      <w:r>
        <w:rPr>
          <w:rFonts w:ascii="Times New Roman" w:hAnsi="Times New Roman" w:cs="Times New Roman"/>
          <w:sz w:val="28"/>
          <w:szCs w:val="28"/>
        </w:rPr>
        <w:br/>
      </w:r>
      <w:r w:rsidR="00BB645E" w:rsidRPr="000279D9">
        <w:rPr>
          <w:rFonts w:ascii="Times New Roman" w:hAnsi="Times New Roman" w:cs="Times New Roman"/>
          <w:sz w:val="28"/>
          <w:szCs w:val="28"/>
        </w:rPr>
        <w:t>№ 1 к настоящему Соглашению, являющемуся неотъемлемой частью настоящего Соглашения, при условии выделения Министерству лимитов бюджетных обязательств.</w:t>
      </w:r>
    </w:p>
    <w:p w:rsidR="00BB645E" w:rsidRPr="000279D9" w:rsidRDefault="00BB645E" w:rsidP="000279D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BB645E" w:rsidRPr="000279D9" w:rsidRDefault="00BB645E" w:rsidP="000279D9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9D9">
        <w:rPr>
          <w:rFonts w:ascii="Times New Roman" w:hAnsi="Times New Roman" w:cs="Times New Roman"/>
          <w:b/>
          <w:sz w:val="28"/>
          <w:szCs w:val="28"/>
        </w:rPr>
        <w:t>4. Порядок и форма отчетности.</w:t>
      </w:r>
    </w:p>
    <w:p w:rsidR="00BB645E" w:rsidRDefault="00BB645E" w:rsidP="000279D9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9D9">
        <w:rPr>
          <w:rFonts w:ascii="Times New Roman" w:hAnsi="Times New Roman" w:cs="Times New Roman"/>
          <w:b/>
          <w:sz w:val="28"/>
          <w:szCs w:val="28"/>
        </w:rPr>
        <w:t xml:space="preserve">Контроль целевого </w:t>
      </w:r>
      <w:r w:rsidR="000279D9">
        <w:rPr>
          <w:rFonts w:ascii="Times New Roman" w:hAnsi="Times New Roman" w:cs="Times New Roman"/>
          <w:b/>
          <w:sz w:val="28"/>
          <w:szCs w:val="28"/>
        </w:rPr>
        <w:t>использования бюджетных средств</w:t>
      </w:r>
    </w:p>
    <w:p w:rsidR="000279D9" w:rsidRPr="000279D9" w:rsidRDefault="000279D9" w:rsidP="000279D9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45E" w:rsidRPr="000279D9" w:rsidRDefault="00BB645E" w:rsidP="000279D9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9D9">
        <w:rPr>
          <w:rFonts w:ascii="Times New Roman" w:hAnsi="Times New Roman" w:cs="Times New Roman"/>
          <w:sz w:val="28"/>
          <w:szCs w:val="28"/>
        </w:rPr>
        <w:t>4.1. Территориальный фонд предоставляет Министерству отчет о расходах бюджета Территориального фонда, в целях финансового обеспечения которых предоставляется трансферт, ежемесячно не позднее 20-го числа месяца, следующего за отчетным периодом по форме, установленной приложением № 2, являющемся неотъемлемой частью настоящего Соглашения.</w:t>
      </w:r>
    </w:p>
    <w:p w:rsidR="00BB645E" w:rsidRPr="000279D9" w:rsidRDefault="00BB645E" w:rsidP="000279D9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9D9">
        <w:rPr>
          <w:rFonts w:ascii="Times New Roman" w:hAnsi="Times New Roman" w:cs="Times New Roman"/>
          <w:sz w:val="28"/>
          <w:szCs w:val="28"/>
        </w:rPr>
        <w:t xml:space="preserve">4.2. В случае выявления фактов нецелевого использования бюджетных средств, Территориальный фонд по первому письменному требованию производит возврат Министерству бюджетных средств, использованных </w:t>
      </w:r>
      <w:r w:rsidR="006A2822">
        <w:rPr>
          <w:rFonts w:ascii="Times New Roman" w:hAnsi="Times New Roman" w:cs="Times New Roman"/>
          <w:sz w:val="28"/>
          <w:szCs w:val="28"/>
        </w:rPr>
        <w:br/>
      </w:r>
      <w:r w:rsidRPr="000279D9">
        <w:rPr>
          <w:rFonts w:ascii="Times New Roman" w:hAnsi="Times New Roman" w:cs="Times New Roman"/>
          <w:sz w:val="28"/>
          <w:szCs w:val="28"/>
        </w:rPr>
        <w:t>не по целевому назначению, в течение 5 (пяти) рабочих дней</w:t>
      </w:r>
      <w:r w:rsidRPr="000279D9">
        <w:rPr>
          <w:rFonts w:ascii="Times New Roman" w:hAnsi="Times New Roman" w:cs="Times New Roman"/>
          <w:caps/>
          <w:sz w:val="28"/>
          <w:szCs w:val="28"/>
        </w:rPr>
        <w:t>.</w:t>
      </w:r>
    </w:p>
    <w:p w:rsidR="00BB645E" w:rsidRPr="000279D9" w:rsidRDefault="00BB645E" w:rsidP="000279D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6A2822" w:rsidRDefault="00BB645E" w:rsidP="006A2822">
      <w:pPr>
        <w:pStyle w:val="ae"/>
        <w:widowControl/>
        <w:numPr>
          <w:ilvl w:val="0"/>
          <w:numId w:val="9"/>
        </w:numPr>
        <w:ind w:left="0" w:firstLine="0"/>
        <w:jc w:val="center"/>
        <w:rPr>
          <w:b/>
          <w:noProof/>
          <w:kern w:val="0"/>
          <w:sz w:val="28"/>
          <w:szCs w:val="28"/>
        </w:rPr>
      </w:pPr>
      <w:r w:rsidRPr="000279D9">
        <w:rPr>
          <w:b/>
          <w:noProof/>
          <w:kern w:val="0"/>
          <w:sz w:val="28"/>
          <w:szCs w:val="28"/>
        </w:rPr>
        <w:t>Ответственность Сторон. Порядок рассмотрения спор</w:t>
      </w:r>
      <w:r w:rsidR="006A2822">
        <w:rPr>
          <w:b/>
          <w:noProof/>
          <w:kern w:val="0"/>
          <w:sz w:val="28"/>
          <w:szCs w:val="28"/>
        </w:rPr>
        <w:t>ов</w:t>
      </w:r>
    </w:p>
    <w:p w:rsidR="006A2822" w:rsidRPr="006A2822" w:rsidRDefault="006A2822" w:rsidP="006A2822">
      <w:pPr>
        <w:pStyle w:val="ae"/>
        <w:widowControl/>
        <w:rPr>
          <w:b/>
          <w:noProof/>
          <w:kern w:val="0"/>
          <w:sz w:val="28"/>
          <w:szCs w:val="28"/>
        </w:rPr>
      </w:pPr>
    </w:p>
    <w:p w:rsidR="00BB645E" w:rsidRPr="000279D9" w:rsidRDefault="00BB645E" w:rsidP="00BB645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D9">
        <w:rPr>
          <w:rFonts w:ascii="Times New Roman" w:hAnsi="Times New Roman" w:cs="Times New Roman"/>
          <w:sz w:val="28"/>
          <w:szCs w:val="28"/>
        </w:rPr>
        <w:t xml:space="preserve">5.1. Стороны несут ответственность за неисполнение или ненадлежащее исполнение обязательств по настоящему Соглашению в соответствии </w:t>
      </w:r>
      <w:r w:rsidR="006A2822">
        <w:rPr>
          <w:rFonts w:ascii="Times New Roman" w:hAnsi="Times New Roman" w:cs="Times New Roman"/>
          <w:sz w:val="28"/>
          <w:szCs w:val="28"/>
        </w:rPr>
        <w:br/>
      </w:r>
      <w:r w:rsidRPr="000279D9">
        <w:rPr>
          <w:rFonts w:ascii="Times New Roman" w:hAnsi="Times New Roman" w:cs="Times New Roman"/>
          <w:sz w:val="28"/>
          <w:szCs w:val="28"/>
        </w:rPr>
        <w:t>с действующим законодательством.</w:t>
      </w:r>
    </w:p>
    <w:p w:rsidR="00BB645E" w:rsidRPr="000279D9" w:rsidRDefault="00BB645E" w:rsidP="00BB645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D9">
        <w:rPr>
          <w:rFonts w:ascii="Times New Roman" w:hAnsi="Times New Roman" w:cs="Times New Roman"/>
          <w:sz w:val="28"/>
          <w:szCs w:val="28"/>
        </w:rPr>
        <w:t xml:space="preserve">5.2. Территориальный фонд несет ответственность за нецелевое использование бюджетных средств в соответствии с настоящим Соглашением </w:t>
      </w:r>
      <w:r w:rsidR="006A2822">
        <w:rPr>
          <w:rFonts w:ascii="Times New Roman" w:hAnsi="Times New Roman" w:cs="Times New Roman"/>
          <w:sz w:val="28"/>
          <w:szCs w:val="28"/>
        </w:rPr>
        <w:br/>
      </w:r>
      <w:r w:rsidRPr="000279D9">
        <w:rPr>
          <w:rFonts w:ascii="Times New Roman" w:hAnsi="Times New Roman" w:cs="Times New Roman"/>
          <w:sz w:val="28"/>
          <w:szCs w:val="28"/>
        </w:rPr>
        <w:t>и действующим законодательством.</w:t>
      </w:r>
    </w:p>
    <w:p w:rsidR="00BB645E" w:rsidRPr="000279D9" w:rsidRDefault="00BB645E" w:rsidP="00BB645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D9">
        <w:rPr>
          <w:rFonts w:ascii="Times New Roman" w:hAnsi="Times New Roman" w:cs="Times New Roman"/>
          <w:sz w:val="28"/>
          <w:szCs w:val="28"/>
        </w:rPr>
        <w:t xml:space="preserve">5.3.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0279D9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0279D9">
        <w:rPr>
          <w:rFonts w:ascii="Times New Roman" w:hAnsi="Times New Roman" w:cs="Times New Roman"/>
          <w:sz w:val="28"/>
          <w:szCs w:val="28"/>
        </w:rPr>
        <w:t xml:space="preserve"> согласия споры между Сторонами решаются </w:t>
      </w:r>
      <w:r w:rsidR="006A2822">
        <w:rPr>
          <w:rFonts w:ascii="Times New Roman" w:hAnsi="Times New Roman" w:cs="Times New Roman"/>
          <w:sz w:val="28"/>
          <w:szCs w:val="28"/>
        </w:rPr>
        <w:br/>
      </w:r>
      <w:r w:rsidRPr="000279D9">
        <w:rPr>
          <w:rFonts w:ascii="Times New Roman" w:hAnsi="Times New Roman" w:cs="Times New Roman"/>
          <w:sz w:val="28"/>
          <w:szCs w:val="28"/>
        </w:rPr>
        <w:t>в судебном порядке.</w:t>
      </w:r>
    </w:p>
    <w:p w:rsidR="00BB645E" w:rsidRPr="000279D9" w:rsidRDefault="00BB645E" w:rsidP="00BB645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D9">
        <w:rPr>
          <w:rFonts w:ascii="Times New Roman" w:hAnsi="Times New Roman" w:cs="Times New Roman"/>
          <w:sz w:val="28"/>
          <w:szCs w:val="28"/>
        </w:rPr>
        <w:t>5.4. Иные положения об ответственности за неисполнение или ненадлежащее исполнение Сторонами обязательств по настоящему Соглашению (указываются иные конкретные положения (при наличии):</w:t>
      </w:r>
    </w:p>
    <w:p w:rsidR="00BB645E" w:rsidRPr="000279D9" w:rsidRDefault="006A2822" w:rsidP="00BB645E">
      <w:pPr>
        <w:pStyle w:val="ConsNormal"/>
        <w:widowControl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5.2.1.</w:t>
      </w:r>
      <w:r w:rsidR="00BB645E" w:rsidRPr="000279D9">
        <w:rPr>
          <w:rFonts w:ascii="Times New Roman" w:hAnsi="Times New Roman" w:cs="Times New Roman"/>
          <w:sz w:val="28"/>
          <w:szCs w:val="28"/>
        </w:rPr>
        <w:t>__________________________________________________________;    5.2.2. __________________________________________________________.</w:t>
      </w:r>
    </w:p>
    <w:p w:rsidR="00BB645E" w:rsidRPr="000279D9" w:rsidRDefault="00BB645E" w:rsidP="00BB645E">
      <w:pPr>
        <w:pStyle w:val="31"/>
        <w:spacing w:after="0"/>
        <w:ind w:left="0"/>
        <w:jc w:val="center"/>
        <w:rPr>
          <w:b/>
          <w:bCs/>
          <w:sz w:val="28"/>
          <w:szCs w:val="28"/>
        </w:rPr>
      </w:pPr>
    </w:p>
    <w:p w:rsidR="00BB645E" w:rsidRDefault="00BB645E" w:rsidP="00BB645E">
      <w:pPr>
        <w:pStyle w:val="31"/>
        <w:numPr>
          <w:ilvl w:val="0"/>
          <w:numId w:val="9"/>
        </w:numPr>
        <w:spacing w:after="0"/>
        <w:ind w:left="0" w:firstLine="0"/>
        <w:jc w:val="center"/>
        <w:rPr>
          <w:b/>
          <w:bCs/>
          <w:sz w:val="28"/>
          <w:szCs w:val="28"/>
        </w:rPr>
      </w:pPr>
      <w:r w:rsidRPr="000279D9">
        <w:rPr>
          <w:b/>
          <w:bCs/>
          <w:sz w:val="28"/>
          <w:szCs w:val="28"/>
        </w:rPr>
        <w:t>Обстоятельства непреодолимой силы</w:t>
      </w:r>
    </w:p>
    <w:p w:rsidR="006A2822" w:rsidRPr="000279D9" w:rsidRDefault="006A2822" w:rsidP="006A2822">
      <w:pPr>
        <w:pStyle w:val="31"/>
        <w:spacing w:after="0"/>
        <w:ind w:left="0"/>
        <w:rPr>
          <w:b/>
          <w:bCs/>
          <w:sz w:val="28"/>
          <w:szCs w:val="28"/>
        </w:rPr>
      </w:pPr>
    </w:p>
    <w:p w:rsidR="00BB645E" w:rsidRPr="000279D9" w:rsidRDefault="00BB645E" w:rsidP="006A2822">
      <w:pPr>
        <w:pStyle w:val="31"/>
        <w:widowControl w:val="0"/>
        <w:autoSpaceDE w:val="0"/>
        <w:autoSpaceDN w:val="0"/>
        <w:spacing w:after="0"/>
        <w:ind w:left="0" w:firstLine="709"/>
        <w:jc w:val="both"/>
        <w:rPr>
          <w:sz w:val="28"/>
          <w:szCs w:val="28"/>
        </w:rPr>
      </w:pPr>
      <w:r w:rsidRPr="000279D9">
        <w:rPr>
          <w:sz w:val="28"/>
          <w:szCs w:val="28"/>
        </w:rPr>
        <w:t xml:space="preserve">6.1. Стороны освобождаются от ответственности за частичное или полное неисполнение обязательств по Соглашению, если неисполнение явилось следствием обстоятельств непреодолимой силы, возникших после заключения Соглашения в результате событий чрезвычайного характера, которые Стороны </w:t>
      </w:r>
      <w:r w:rsidRPr="000279D9">
        <w:rPr>
          <w:sz w:val="28"/>
          <w:szCs w:val="28"/>
        </w:rPr>
        <w:lastRenderedPageBreak/>
        <w:t xml:space="preserve">не могли ни предвидеть, ни предотвратить разумными мерами. </w:t>
      </w:r>
      <w:r w:rsidR="006A2822">
        <w:rPr>
          <w:sz w:val="28"/>
          <w:szCs w:val="28"/>
        </w:rPr>
        <w:br/>
      </w:r>
      <w:r w:rsidRPr="000279D9">
        <w:rPr>
          <w:sz w:val="28"/>
          <w:szCs w:val="28"/>
        </w:rPr>
        <w:t>К обстоятельствам непреодолимой силы относятся события, на которые Стороны не могут оказывать влияния и за возникновение которых не несут ответственности, например, землетрясение, наводнение, пожар, забастовки, массовые беспорядки, военные действия, террористические акты и т.д.</w:t>
      </w:r>
    </w:p>
    <w:p w:rsidR="00BB645E" w:rsidRPr="000279D9" w:rsidRDefault="00BB645E" w:rsidP="00BB645E">
      <w:pPr>
        <w:pStyle w:val="31"/>
        <w:autoSpaceDE w:val="0"/>
        <w:autoSpaceDN w:val="0"/>
        <w:spacing w:after="0"/>
        <w:ind w:left="0" w:firstLine="709"/>
        <w:jc w:val="both"/>
        <w:rPr>
          <w:sz w:val="28"/>
          <w:szCs w:val="28"/>
        </w:rPr>
      </w:pPr>
      <w:r w:rsidRPr="000279D9">
        <w:rPr>
          <w:sz w:val="28"/>
          <w:szCs w:val="28"/>
        </w:rPr>
        <w:t xml:space="preserve">6.2. В случае возникновения форс-мажорных обстоятельств, Сторона, ссылающаяся на обстоятельства непреодолимой силы, обязана незамедлительно информировать об этом другую Сторону. </w:t>
      </w:r>
    </w:p>
    <w:p w:rsidR="00BB645E" w:rsidRPr="000279D9" w:rsidRDefault="00BB645E" w:rsidP="00BB645E">
      <w:pPr>
        <w:pStyle w:val="31"/>
        <w:autoSpaceDE w:val="0"/>
        <w:autoSpaceDN w:val="0"/>
        <w:spacing w:after="0"/>
        <w:ind w:left="0" w:firstLine="709"/>
        <w:jc w:val="both"/>
        <w:rPr>
          <w:sz w:val="28"/>
          <w:szCs w:val="28"/>
        </w:rPr>
      </w:pPr>
      <w:r w:rsidRPr="000279D9">
        <w:rPr>
          <w:sz w:val="28"/>
          <w:szCs w:val="28"/>
        </w:rPr>
        <w:t>6.3. Если возникшее обстоятельство продолжает действовать более 2 (двух) месяцев, то любая из Сторон имеет право поставить вопрос о поиске взаимоприемлемого решения или об изменении условий настоящего Соглашения.</w:t>
      </w:r>
    </w:p>
    <w:p w:rsidR="00BB645E" w:rsidRPr="000279D9" w:rsidRDefault="00BB645E" w:rsidP="00BB645E">
      <w:pPr>
        <w:pStyle w:val="5"/>
        <w:numPr>
          <w:ilvl w:val="0"/>
          <w:numId w:val="0"/>
        </w:numPr>
        <w:spacing w:before="0" w:after="0"/>
        <w:jc w:val="center"/>
        <w:rPr>
          <w:i w:val="0"/>
          <w:sz w:val="28"/>
          <w:szCs w:val="28"/>
        </w:rPr>
      </w:pPr>
    </w:p>
    <w:p w:rsidR="006A2822" w:rsidRDefault="00BB645E" w:rsidP="006A2822">
      <w:pPr>
        <w:pStyle w:val="5"/>
        <w:numPr>
          <w:ilvl w:val="0"/>
          <w:numId w:val="9"/>
        </w:numPr>
        <w:spacing w:before="0" w:after="0"/>
        <w:ind w:left="0" w:firstLine="0"/>
        <w:jc w:val="center"/>
        <w:rPr>
          <w:i w:val="0"/>
          <w:sz w:val="28"/>
          <w:szCs w:val="28"/>
        </w:rPr>
      </w:pPr>
      <w:r w:rsidRPr="000279D9">
        <w:rPr>
          <w:i w:val="0"/>
          <w:sz w:val="28"/>
          <w:szCs w:val="28"/>
        </w:rPr>
        <w:t>Расторжение Соглашения</w:t>
      </w:r>
    </w:p>
    <w:p w:rsidR="006A2822" w:rsidRPr="006A2822" w:rsidRDefault="006A2822" w:rsidP="006A2822">
      <w:pPr>
        <w:rPr>
          <w:lang w:eastAsia="ru-RU"/>
        </w:rPr>
      </w:pPr>
    </w:p>
    <w:p w:rsidR="00BB645E" w:rsidRPr="000279D9" w:rsidRDefault="00BB645E" w:rsidP="00BB645E">
      <w:pPr>
        <w:pStyle w:val="ae"/>
        <w:widowControl/>
        <w:ind w:firstLine="709"/>
        <w:jc w:val="both"/>
        <w:rPr>
          <w:spacing w:val="0"/>
          <w:kern w:val="0"/>
          <w:position w:val="0"/>
          <w:sz w:val="28"/>
          <w:szCs w:val="28"/>
        </w:rPr>
      </w:pPr>
      <w:r w:rsidRPr="000279D9">
        <w:rPr>
          <w:spacing w:val="0"/>
          <w:kern w:val="0"/>
          <w:position w:val="0"/>
          <w:sz w:val="28"/>
          <w:szCs w:val="28"/>
        </w:rPr>
        <w:t>7.1. Настоящее Соглашение может быть расторгнуто:</w:t>
      </w:r>
    </w:p>
    <w:p w:rsidR="00BB645E" w:rsidRPr="000279D9" w:rsidRDefault="00BB645E" w:rsidP="00BB645E">
      <w:pPr>
        <w:pStyle w:val="ae"/>
        <w:widowControl/>
        <w:ind w:firstLine="709"/>
        <w:jc w:val="both"/>
        <w:rPr>
          <w:spacing w:val="0"/>
          <w:kern w:val="0"/>
          <w:position w:val="0"/>
          <w:sz w:val="28"/>
          <w:szCs w:val="28"/>
        </w:rPr>
      </w:pPr>
      <w:r w:rsidRPr="000279D9">
        <w:rPr>
          <w:spacing w:val="0"/>
          <w:kern w:val="0"/>
          <w:position w:val="0"/>
          <w:sz w:val="28"/>
          <w:szCs w:val="28"/>
        </w:rPr>
        <w:t>7.1.1. В одностороннем порядке по требованию Министерства в случае выявления фактов нецелевого использования бюджетных средств в рамках настоящего Соглашения. Соглашение считается расторгнутым по истечении                      30 (тридцати) календарных дней с даты получения Территориальным фондом письменного уведомления Министерства о расторжении Соглашения. При этом обязательство Территориального фонда возвратить бюджетные средства, использованные не по целевому назначению, сохраняется после расторжения Соглашения и действует до их исполнения Территориальным фондом.</w:t>
      </w:r>
    </w:p>
    <w:p w:rsidR="00BB645E" w:rsidRPr="000279D9" w:rsidRDefault="00BB645E" w:rsidP="00BB645E">
      <w:pPr>
        <w:pStyle w:val="ae"/>
        <w:widowControl/>
        <w:tabs>
          <w:tab w:val="left" w:pos="510"/>
        </w:tabs>
        <w:ind w:firstLine="709"/>
        <w:jc w:val="both"/>
        <w:rPr>
          <w:spacing w:val="0"/>
          <w:kern w:val="0"/>
          <w:position w:val="0"/>
          <w:sz w:val="28"/>
          <w:szCs w:val="28"/>
        </w:rPr>
      </w:pPr>
      <w:r w:rsidRPr="000279D9">
        <w:rPr>
          <w:spacing w:val="0"/>
          <w:kern w:val="0"/>
          <w:position w:val="0"/>
          <w:sz w:val="28"/>
          <w:szCs w:val="28"/>
        </w:rPr>
        <w:t>7.1.2. По иным законным основаниям, предусмотренным действующим законодательством.</w:t>
      </w:r>
    </w:p>
    <w:p w:rsidR="00BB645E" w:rsidRPr="000279D9" w:rsidRDefault="00BB645E" w:rsidP="00BB645E">
      <w:pPr>
        <w:pStyle w:val="ae"/>
        <w:widowControl/>
        <w:tabs>
          <w:tab w:val="left" w:pos="510"/>
        </w:tabs>
        <w:ind w:firstLine="709"/>
        <w:jc w:val="both"/>
        <w:rPr>
          <w:spacing w:val="0"/>
          <w:kern w:val="0"/>
          <w:position w:val="0"/>
          <w:sz w:val="28"/>
          <w:szCs w:val="28"/>
        </w:rPr>
      </w:pPr>
      <w:r w:rsidRPr="000279D9">
        <w:rPr>
          <w:spacing w:val="0"/>
          <w:kern w:val="0"/>
          <w:position w:val="0"/>
          <w:sz w:val="28"/>
          <w:szCs w:val="28"/>
        </w:rPr>
        <w:t xml:space="preserve">7.2. Расторжение настоящего Соглашения Территориальным фондом </w:t>
      </w:r>
      <w:r w:rsidR="006A2822">
        <w:rPr>
          <w:spacing w:val="0"/>
          <w:kern w:val="0"/>
          <w:position w:val="0"/>
          <w:sz w:val="28"/>
          <w:szCs w:val="28"/>
        </w:rPr>
        <w:br/>
      </w:r>
      <w:r w:rsidRPr="000279D9">
        <w:rPr>
          <w:spacing w:val="0"/>
          <w:kern w:val="0"/>
          <w:position w:val="0"/>
          <w:sz w:val="28"/>
          <w:szCs w:val="28"/>
        </w:rPr>
        <w:t>в одностороннем порядке не допускается.</w:t>
      </w:r>
    </w:p>
    <w:p w:rsidR="00BB645E" w:rsidRPr="000279D9" w:rsidRDefault="00BB645E" w:rsidP="00BB645E">
      <w:pPr>
        <w:pStyle w:val="ae"/>
        <w:widowControl/>
        <w:tabs>
          <w:tab w:val="left" w:pos="510"/>
        </w:tabs>
        <w:jc w:val="center"/>
        <w:rPr>
          <w:b/>
          <w:bCs/>
          <w:spacing w:val="0"/>
          <w:kern w:val="0"/>
          <w:position w:val="0"/>
          <w:sz w:val="28"/>
          <w:szCs w:val="28"/>
        </w:rPr>
      </w:pPr>
    </w:p>
    <w:p w:rsidR="00BB645E" w:rsidRDefault="00BB645E" w:rsidP="00BB645E">
      <w:pPr>
        <w:pStyle w:val="ae"/>
        <w:tabs>
          <w:tab w:val="left" w:pos="510"/>
        </w:tabs>
        <w:jc w:val="center"/>
        <w:rPr>
          <w:b/>
          <w:bCs/>
          <w:spacing w:val="0"/>
          <w:kern w:val="0"/>
          <w:position w:val="0"/>
          <w:sz w:val="28"/>
          <w:szCs w:val="28"/>
        </w:rPr>
      </w:pPr>
      <w:r w:rsidRPr="000279D9">
        <w:rPr>
          <w:b/>
          <w:bCs/>
          <w:spacing w:val="0"/>
          <w:kern w:val="0"/>
          <w:position w:val="0"/>
          <w:sz w:val="28"/>
          <w:szCs w:val="28"/>
        </w:rPr>
        <w:t>8. Иные условия</w:t>
      </w:r>
    </w:p>
    <w:p w:rsidR="006A2822" w:rsidRPr="000279D9" w:rsidRDefault="006A2822" w:rsidP="00BB645E">
      <w:pPr>
        <w:pStyle w:val="ae"/>
        <w:tabs>
          <w:tab w:val="left" w:pos="510"/>
        </w:tabs>
        <w:jc w:val="center"/>
        <w:rPr>
          <w:b/>
          <w:bCs/>
          <w:spacing w:val="0"/>
          <w:kern w:val="0"/>
          <w:position w:val="0"/>
          <w:sz w:val="28"/>
          <w:szCs w:val="28"/>
        </w:rPr>
      </w:pPr>
    </w:p>
    <w:p w:rsidR="00BB645E" w:rsidRPr="000279D9" w:rsidRDefault="00BB645E" w:rsidP="006A2822">
      <w:pPr>
        <w:pStyle w:val="ae"/>
        <w:tabs>
          <w:tab w:val="left" w:pos="510"/>
        </w:tabs>
        <w:ind w:firstLine="709"/>
        <w:jc w:val="both"/>
        <w:rPr>
          <w:bCs/>
          <w:spacing w:val="0"/>
          <w:kern w:val="0"/>
          <w:position w:val="0"/>
          <w:sz w:val="28"/>
          <w:szCs w:val="28"/>
        </w:rPr>
      </w:pPr>
      <w:r w:rsidRPr="000279D9">
        <w:rPr>
          <w:bCs/>
          <w:spacing w:val="0"/>
          <w:kern w:val="0"/>
          <w:position w:val="0"/>
          <w:sz w:val="28"/>
          <w:szCs w:val="28"/>
        </w:rPr>
        <w:t xml:space="preserve">8.1. Иные условия по настоящему Соглашению (указываются иные конкретные условия, помимо установленных настоящей Типовой формой </w:t>
      </w:r>
      <w:r w:rsidR="006A2822">
        <w:rPr>
          <w:bCs/>
          <w:spacing w:val="0"/>
          <w:kern w:val="0"/>
          <w:position w:val="0"/>
          <w:sz w:val="28"/>
          <w:szCs w:val="28"/>
        </w:rPr>
        <w:br/>
      </w:r>
      <w:r w:rsidRPr="000279D9">
        <w:rPr>
          <w:bCs/>
          <w:spacing w:val="0"/>
          <w:kern w:val="0"/>
          <w:position w:val="0"/>
          <w:sz w:val="28"/>
          <w:szCs w:val="28"/>
        </w:rPr>
        <w:t>(при наличии):</w:t>
      </w:r>
    </w:p>
    <w:p w:rsidR="00BB645E" w:rsidRPr="000279D9" w:rsidRDefault="00BB645E" w:rsidP="00BB645E">
      <w:pPr>
        <w:pStyle w:val="ae"/>
        <w:tabs>
          <w:tab w:val="left" w:pos="510"/>
        </w:tabs>
        <w:ind w:left="510" w:firstLine="199"/>
        <w:rPr>
          <w:bCs/>
          <w:spacing w:val="0"/>
          <w:kern w:val="0"/>
          <w:position w:val="0"/>
          <w:sz w:val="28"/>
          <w:szCs w:val="28"/>
        </w:rPr>
      </w:pPr>
      <w:r w:rsidRPr="000279D9">
        <w:rPr>
          <w:bCs/>
          <w:spacing w:val="0"/>
          <w:kern w:val="0"/>
          <w:position w:val="0"/>
          <w:sz w:val="28"/>
          <w:szCs w:val="28"/>
        </w:rPr>
        <w:t xml:space="preserve">8.1.1. __________________________________________________________;      </w:t>
      </w:r>
    </w:p>
    <w:p w:rsidR="00BB645E" w:rsidRPr="000279D9" w:rsidRDefault="00BB645E" w:rsidP="00BB645E">
      <w:pPr>
        <w:pStyle w:val="ae"/>
        <w:tabs>
          <w:tab w:val="left" w:pos="510"/>
        </w:tabs>
        <w:ind w:left="510" w:firstLine="199"/>
        <w:rPr>
          <w:bCs/>
          <w:spacing w:val="0"/>
          <w:kern w:val="0"/>
          <w:position w:val="0"/>
          <w:sz w:val="28"/>
          <w:szCs w:val="28"/>
        </w:rPr>
      </w:pPr>
      <w:r w:rsidRPr="000279D9">
        <w:rPr>
          <w:bCs/>
          <w:spacing w:val="0"/>
          <w:kern w:val="0"/>
          <w:position w:val="0"/>
          <w:sz w:val="28"/>
          <w:szCs w:val="28"/>
        </w:rPr>
        <w:t>8.1.2. __________________________________________________________.</w:t>
      </w:r>
    </w:p>
    <w:p w:rsidR="00BB645E" w:rsidRPr="000279D9" w:rsidRDefault="00BB645E" w:rsidP="00BB645E">
      <w:pPr>
        <w:pStyle w:val="ae"/>
        <w:widowControl/>
        <w:tabs>
          <w:tab w:val="left" w:pos="510"/>
        </w:tabs>
        <w:jc w:val="center"/>
        <w:rPr>
          <w:b/>
          <w:bCs/>
          <w:spacing w:val="0"/>
          <w:kern w:val="0"/>
          <w:position w:val="0"/>
          <w:sz w:val="28"/>
          <w:szCs w:val="28"/>
        </w:rPr>
      </w:pPr>
    </w:p>
    <w:p w:rsidR="00BB645E" w:rsidRDefault="00BB645E" w:rsidP="00BB645E">
      <w:pPr>
        <w:pStyle w:val="ae"/>
        <w:widowControl/>
        <w:numPr>
          <w:ilvl w:val="0"/>
          <w:numId w:val="10"/>
        </w:numPr>
        <w:tabs>
          <w:tab w:val="left" w:pos="510"/>
        </w:tabs>
        <w:jc w:val="center"/>
        <w:rPr>
          <w:b/>
          <w:bCs/>
          <w:spacing w:val="0"/>
          <w:kern w:val="0"/>
          <w:position w:val="0"/>
          <w:sz w:val="28"/>
          <w:szCs w:val="28"/>
        </w:rPr>
      </w:pPr>
      <w:r w:rsidRPr="000279D9">
        <w:rPr>
          <w:b/>
          <w:bCs/>
          <w:spacing w:val="0"/>
          <w:kern w:val="0"/>
          <w:position w:val="0"/>
          <w:sz w:val="28"/>
          <w:szCs w:val="28"/>
        </w:rPr>
        <w:t>Заключительные положения</w:t>
      </w:r>
    </w:p>
    <w:p w:rsidR="006A2822" w:rsidRPr="000279D9" w:rsidRDefault="006A2822" w:rsidP="006A2822">
      <w:pPr>
        <w:pStyle w:val="ae"/>
        <w:widowControl/>
        <w:tabs>
          <w:tab w:val="left" w:pos="510"/>
        </w:tabs>
        <w:ind w:left="1080"/>
        <w:rPr>
          <w:b/>
          <w:bCs/>
          <w:spacing w:val="0"/>
          <w:kern w:val="0"/>
          <w:position w:val="0"/>
          <w:sz w:val="28"/>
          <w:szCs w:val="28"/>
        </w:rPr>
      </w:pPr>
    </w:p>
    <w:p w:rsidR="00BB645E" w:rsidRPr="000279D9" w:rsidRDefault="00BB645E" w:rsidP="00E547F6">
      <w:pPr>
        <w:pStyle w:val="ae"/>
        <w:ind w:firstLine="709"/>
        <w:jc w:val="both"/>
        <w:rPr>
          <w:spacing w:val="0"/>
          <w:kern w:val="0"/>
          <w:position w:val="0"/>
          <w:sz w:val="28"/>
          <w:szCs w:val="28"/>
        </w:rPr>
      </w:pPr>
      <w:r w:rsidRPr="000279D9">
        <w:rPr>
          <w:spacing w:val="0"/>
          <w:kern w:val="0"/>
          <w:position w:val="0"/>
          <w:sz w:val="28"/>
          <w:szCs w:val="28"/>
        </w:rPr>
        <w:t>9.1.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2.1.1 настоящего Соглашения, и действует до полного исполнения Сторонами своих обязательств по настоящему Соглашению.</w:t>
      </w:r>
    </w:p>
    <w:p w:rsidR="00BB645E" w:rsidRPr="000279D9" w:rsidRDefault="00BB645E" w:rsidP="00E547F6">
      <w:pPr>
        <w:pStyle w:val="ae"/>
        <w:ind w:firstLine="709"/>
        <w:jc w:val="both"/>
        <w:rPr>
          <w:spacing w:val="0"/>
          <w:kern w:val="0"/>
          <w:position w:val="0"/>
          <w:sz w:val="28"/>
          <w:szCs w:val="28"/>
        </w:rPr>
      </w:pPr>
      <w:r w:rsidRPr="000279D9">
        <w:rPr>
          <w:spacing w:val="0"/>
          <w:kern w:val="0"/>
          <w:position w:val="0"/>
          <w:sz w:val="28"/>
          <w:szCs w:val="28"/>
        </w:rPr>
        <w:lastRenderedPageBreak/>
        <w:t xml:space="preserve">9.2. Изменения и дополнения настоящего Соглашения осуществляются </w:t>
      </w:r>
      <w:r w:rsidR="006A2822">
        <w:rPr>
          <w:spacing w:val="0"/>
          <w:kern w:val="0"/>
          <w:position w:val="0"/>
          <w:sz w:val="28"/>
          <w:szCs w:val="28"/>
        </w:rPr>
        <w:br/>
      </w:r>
      <w:r w:rsidRPr="000279D9">
        <w:rPr>
          <w:spacing w:val="0"/>
          <w:kern w:val="0"/>
          <w:position w:val="0"/>
          <w:sz w:val="28"/>
          <w:szCs w:val="28"/>
        </w:rPr>
        <w:t xml:space="preserve">по соглашению Сторон и оформляются в виде дополнительного соглашения, являющегося неотъемлемой частью настоящего Соглашения. </w:t>
      </w:r>
    </w:p>
    <w:p w:rsidR="00BB645E" w:rsidRPr="000279D9" w:rsidRDefault="00BB645E" w:rsidP="00BB645E">
      <w:pPr>
        <w:pStyle w:val="ae"/>
        <w:ind w:firstLine="709"/>
        <w:jc w:val="both"/>
        <w:rPr>
          <w:spacing w:val="0"/>
          <w:kern w:val="0"/>
          <w:position w:val="0"/>
          <w:sz w:val="28"/>
          <w:szCs w:val="28"/>
        </w:rPr>
      </w:pPr>
      <w:r w:rsidRPr="000279D9">
        <w:rPr>
          <w:spacing w:val="0"/>
          <w:kern w:val="0"/>
          <w:position w:val="0"/>
          <w:sz w:val="28"/>
          <w:szCs w:val="28"/>
        </w:rPr>
        <w:t>9.3. Изменение настоящего Соглашения в одностороннем порядке возможно в случаях:</w:t>
      </w:r>
    </w:p>
    <w:p w:rsidR="00BB645E" w:rsidRPr="000279D9" w:rsidRDefault="00BB645E" w:rsidP="00BB645E">
      <w:pPr>
        <w:pStyle w:val="ae"/>
        <w:ind w:firstLine="709"/>
        <w:jc w:val="both"/>
        <w:rPr>
          <w:spacing w:val="0"/>
          <w:kern w:val="0"/>
          <w:position w:val="0"/>
          <w:sz w:val="28"/>
          <w:szCs w:val="28"/>
        </w:rPr>
      </w:pPr>
      <w:r w:rsidRPr="000279D9">
        <w:rPr>
          <w:spacing w:val="0"/>
          <w:kern w:val="0"/>
          <w:position w:val="0"/>
          <w:sz w:val="28"/>
          <w:szCs w:val="28"/>
        </w:rPr>
        <w:t>9.3.1</w:t>
      </w:r>
      <w:proofErr w:type="gramStart"/>
      <w:r w:rsidRPr="000279D9">
        <w:rPr>
          <w:spacing w:val="0"/>
          <w:kern w:val="0"/>
          <w:position w:val="0"/>
          <w:sz w:val="28"/>
          <w:szCs w:val="28"/>
        </w:rPr>
        <w:t>. внесения</w:t>
      </w:r>
      <w:proofErr w:type="gramEnd"/>
      <w:r w:rsidRPr="000279D9">
        <w:rPr>
          <w:spacing w:val="0"/>
          <w:kern w:val="0"/>
          <w:position w:val="0"/>
          <w:sz w:val="28"/>
          <w:szCs w:val="28"/>
        </w:rPr>
        <w:t xml:space="preserve"> изменений в бюджетную роспись, повлекших изменение кодов БК, в соответствии с которыми предоставляется трансферт;</w:t>
      </w:r>
    </w:p>
    <w:p w:rsidR="00BB645E" w:rsidRPr="000279D9" w:rsidRDefault="00BB645E" w:rsidP="00BB645E">
      <w:pPr>
        <w:pStyle w:val="ae"/>
        <w:ind w:firstLine="709"/>
        <w:jc w:val="both"/>
        <w:rPr>
          <w:spacing w:val="0"/>
          <w:kern w:val="0"/>
          <w:position w:val="0"/>
          <w:sz w:val="28"/>
          <w:szCs w:val="28"/>
        </w:rPr>
      </w:pPr>
      <w:r w:rsidRPr="000279D9">
        <w:rPr>
          <w:spacing w:val="0"/>
          <w:kern w:val="0"/>
          <w:position w:val="0"/>
          <w:sz w:val="28"/>
          <w:szCs w:val="28"/>
        </w:rPr>
        <w:t>9.3.2</w:t>
      </w:r>
      <w:proofErr w:type="gramStart"/>
      <w:r w:rsidRPr="000279D9">
        <w:rPr>
          <w:spacing w:val="0"/>
          <w:kern w:val="0"/>
          <w:position w:val="0"/>
          <w:sz w:val="28"/>
          <w:szCs w:val="28"/>
        </w:rPr>
        <w:t>. изменения</w:t>
      </w:r>
      <w:proofErr w:type="gramEnd"/>
      <w:r w:rsidRPr="000279D9">
        <w:rPr>
          <w:spacing w:val="0"/>
          <w:kern w:val="0"/>
          <w:position w:val="0"/>
          <w:sz w:val="28"/>
          <w:szCs w:val="28"/>
        </w:rPr>
        <w:t xml:space="preserve"> реквизитов Министерства.</w:t>
      </w:r>
    </w:p>
    <w:p w:rsidR="00BB645E" w:rsidRPr="000279D9" w:rsidRDefault="00BB645E" w:rsidP="00BB645E">
      <w:pPr>
        <w:pStyle w:val="ae"/>
        <w:widowControl/>
        <w:ind w:firstLine="709"/>
        <w:jc w:val="both"/>
        <w:rPr>
          <w:spacing w:val="0"/>
          <w:kern w:val="0"/>
          <w:position w:val="0"/>
          <w:sz w:val="28"/>
          <w:szCs w:val="28"/>
        </w:rPr>
      </w:pPr>
      <w:r w:rsidRPr="000279D9">
        <w:rPr>
          <w:spacing w:val="0"/>
          <w:kern w:val="0"/>
          <w:position w:val="0"/>
          <w:sz w:val="28"/>
          <w:szCs w:val="28"/>
        </w:rPr>
        <w:t xml:space="preserve">9.4. Отношения </w:t>
      </w:r>
      <w:r w:rsidRPr="000279D9">
        <w:rPr>
          <w:position w:val="0"/>
          <w:sz w:val="28"/>
          <w:szCs w:val="28"/>
        </w:rPr>
        <w:t>Сторон</w:t>
      </w:r>
      <w:r w:rsidRPr="000279D9">
        <w:rPr>
          <w:spacing w:val="0"/>
          <w:kern w:val="0"/>
          <w:position w:val="0"/>
          <w:sz w:val="28"/>
          <w:szCs w:val="28"/>
        </w:rPr>
        <w:t>, не урегулированные настоящим Соглашением, регламентируются действующим законодательством.</w:t>
      </w:r>
    </w:p>
    <w:p w:rsidR="00BB645E" w:rsidRPr="000279D9" w:rsidRDefault="00BB645E" w:rsidP="00BB645E">
      <w:pPr>
        <w:pStyle w:val="ae"/>
        <w:widowControl/>
        <w:ind w:firstLine="709"/>
        <w:jc w:val="both"/>
        <w:rPr>
          <w:spacing w:val="0"/>
          <w:kern w:val="0"/>
          <w:position w:val="0"/>
          <w:sz w:val="28"/>
          <w:szCs w:val="28"/>
        </w:rPr>
      </w:pPr>
      <w:r w:rsidRPr="000279D9">
        <w:rPr>
          <w:position w:val="0"/>
          <w:sz w:val="28"/>
          <w:szCs w:val="28"/>
        </w:rPr>
        <w:t xml:space="preserve">9.5. Стороны </w:t>
      </w:r>
      <w:r w:rsidRPr="000279D9">
        <w:rPr>
          <w:spacing w:val="0"/>
          <w:kern w:val="0"/>
          <w:position w:val="0"/>
          <w:sz w:val="28"/>
          <w:szCs w:val="28"/>
        </w:rPr>
        <w:t>обязаны оповещать друг друга в письменной форме обо всех происходящих изменениях их статуса, реквизитов, и прочего в течение 10 (десяти) календарных дней со дня соответствующего изменения.</w:t>
      </w:r>
    </w:p>
    <w:p w:rsidR="00BB645E" w:rsidRPr="000279D9" w:rsidRDefault="00BB645E" w:rsidP="00BB645E">
      <w:pPr>
        <w:pStyle w:val="ae"/>
        <w:widowControl/>
        <w:ind w:firstLine="709"/>
        <w:jc w:val="both"/>
        <w:rPr>
          <w:spacing w:val="0"/>
          <w:kern w:val="0"/>
          <w:position w:val="0"/>
          <w:sz w:val="28"/>
          <w:szCs w:val="28"/>
        </w:rPr>
      </w:pPr>
      <w:r w:rsidRPr="000279D9">
        <w:rPr>
          <w:spacing w:val="0"/>
          <w:kern w:val="0"/>
          <w:position w:val="0"/>
          <w:sz w:val="28"/>
          <w:szCs w:val="28"/>
        </w:rPr>
        <w:t xml:space="preserve">9.6. Настоящее Соглашение составлено в 2 (двух) экземплярах, имеющих одинаковую юридическую силу, по 1 (одному) экземпляру для каждой </w:t>
      </w:r>
      <w:r w:rsidR="006A2822">
        <w:rPr>
          <w:spacing w:val="0"/>
          <w:kern w:val="0"/>
          <w:position w:val="0"/>
          <w:sz w:val="28"/>
          <w:szCs w:val="28"/>
        </w:rPr>
        <w:br/>
      </w:r>
      <w:r w:rsidRPr="000279D9">
        <w:rPr>
          <w:spacing w:val="0"/>
          <w:kern w:val="0"/>
          <w:position w:val="0"/>
          <w:sz w:val="28"/>
          <w:szCs w:val="28"/>
        </w:rPr>
        <w:t xml:space="preserve">из </w:t>
      </w:r>
      <w:r w:rsidRPr="000279D9">
        <w:rPr>
          <w:position w:val="0"/>
          <w:sz w:val="28"/>
          <w:szCs w:val="28"/>
        </w:rPr>
        <w:t>Сторон</w:t>
      </w:r>
      <w:r w:rsidRPr="000279D9">
        <w:rPr>
          <w:spacing w:val="0"/>
          <w:kern w:val="0"/>
          <w:position w:val="0"/>
          <w:sz w:val="28"/>
          <w:szCs w:val="28"/>
        </w:rPr>
        <w:t>.</w:t>
      </w:r>
    </w:p>
    <w:p w:rsidR="00BB645E" w:rsidRPr="0035753A" w:rsidRDefault="00BB645E" w:rsidP="00BB645E">
      <w:pPr>
        <w:pStyle w:val="ae"/>
        <w:widowControl/>
        <w:tabs>
          <w:tab w:val="left" w:pos="0"/>
        </w:tabs>
        <w:jc w:val="center"/>
        <w:rPr>
          <w:b/>
          <w:bCs/>
          <w:spacing w:val="0"/>
          <w:kern w:val="0"/>
          <w:position w:val="0"/>
          <w:sz w:val="27"/>
          <w:szCs w:val="27"/>
        </w:rPr>
      </w:pPr>
    </w:p>
    <w:p w:rsidR="00BB645E" w:rsidRPr="006A2822" w:rsidRDefault="00BB645E" w:rsidP="00BB645E">
      <w:pPr>
        <w:pStyle w:val="ae"/>
        <w:widowControl/>
        <w:tabs>
          <w:tab w:val="left" w:pos="0"/>
        </w:tabs>
        <w:jc w:val="center"/>
        <w:rPr>
          <w:b/>
          <w:bCs/>
          <w:spacing w:val="0"/>
          <w:kern w:val="0"/>
          <w:position w:val="0"/>
          <w:sz w:val="28"/>
          <w:szCs w:val="28"/>
        </w:rPr>
      </w:pPr>
      <w:r w:rsidRPr="006A2822">
        <w:rPr>
          <w:b/>
          <w:bCs/>
          <w:spacing w:val="0"/>
          <w:kern w:val="0"/>
          <w:position w:val="0"/>
          <w:sz w:val="28"/>
          <w:szCs w:val="28"/>
        </w:rPr>
        <w:t>10. Адреса и реквизиты Сторон</w:t>
      </w:r>
    </w:p>
    <w:p w:rsidR="00BB645E" w:rsidRPr="00305B74" w:rsidRDefault="00BB645E" w:rsidP="00BB645E">
      <w:pPr>
        <w:pStyle w:val="ae"/>
        <w:widowControl/>
        <w:tabs>
          <w:tab w:val="left" w:pos="0"/>
        </w:tabs>
        <w:jc w:val="center"/>
        <w:rPr>
          <w:b/>
          <w:bCs/>
          <w:spacing w:val="0"/>
          <w:kern w:val="0"/>
          <w:position w:val="0"/>
        </w:rPr>
      </w:pPr>
    </w:p>
    <w:tbl>
      <w:tblPr>
        <w:tblW w:w="9700" w:type="dxa"/>
        <w:tblInd w:w="5" w:type="dxa"/>
        <w:tblLook w:val="01E0" w:firstRow="1" w:lastRow="1" w:firstColumn="1" w:lastColumn="1" w:noHBand="0" w:noVBand="0"/>
      </w:tblPr>
      <w:tblGrid>
        <w:gridCol w:w="4928"/>
        <w:gridCol w:w="236"/>
        <w:gridCol w:w="4536"/>
      </w:tblGrid>
      <w:tr w:rsidR="00BB645E" w:rsidRPr="0012407D" w:rsidTr="006A2822">
        <w:tc>
          <w:tcPr>
            <w:tcW w:w="4928" w:type="dxa"/>
          </w:tcPr>
          <w:p w:rsidR="00BB645E" w:rsidRPr="006A2822" w:rsidRDefault="00BB645E" w:rsidP="00200F0B">
            <w:pPr>
              <w:pStyle w:val="ae"/>
              <w:widowControl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6A2822">
              <w:rPr>
                <w:sz w:val="28"/>
                <w:szCs w:val="28"/>
              </w:rPr>
              <w:t xml:space="preserve">Министерство здравоохранения </w:t>
            </w:r>
          </w:p>
          <w:p w:rsidR="00BB645E" w:rsidRPr="0012407D" w:rsidRDefault="00BB645E" w:rsidP="00200F0B">
            <w:pPr>
              <w:pStyle w:val="ae"/>
              <w:widowControl/>
              <w:tabs>
                <w:tab w:val="left" w:pos="0"/>
              </w:tabs>
              <w:jc w:val="center"/>
              <w:rPr>
                <w:bCs/>
                <w:spacing w:val="0"/>
                <w:kern w:val="0"/>
                <w:position w:val="0"/>
                <w:sz w:val="22"/>
                <w:szCs w:val="22"/>
              </w:rPr>
            </w:pPr>
            <w:r w:rsidRPr="006A2822">
              <w:rPr>
                <w:sz w:val="28"/>
                <w:szCs w:val="28"/>
              </w:rPr>
              <w:t>Калининградской области</w:t>
            </w:r>
          </w:p>
        </w:tc>
        <w:tc>
          <w:tcPr>
            <w:tcW w:w="236" w:type="dxa"/>
          </w:tcPr>
          <w:p w:rsidR="00BB645E" w:rsidRPr="0012407D" w:rsidRDefault="00BB645E" w:rsidP="00200F0B">
            <w:pPr>
              <w:pStyle w:val="ae"/>
              <w:widowControl/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A2822" w:rsidRDefault="00BB645E" w:rsidP="00200F0B">
            <w:pPr>
              <w:pStyle w:val="ae"/>
              <w:widowControl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6A2822">
              <w:rPr>
                <w:sz w:val="28"/>
                <w:szCs w:val="28"/>
              </w:rPr>
              <w:t xml:space="preserve">Территориальный фонд обязательного </w:t>
            </w:r>
          </w:p>
          <w:p w:rsidR="006A2822" w:rsidRDefault="00BB645E" w:rsidP="00200F0B">
            <w:pPr>
              <w:pStyle w:val="ae"/>
              <w:widowControl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proofErr w:type="gramStart"/>
            <w:r w:rsidRPr="006A2822">
              <w:rPr>
                <w:sz w:val="28"/>
                <w:szCs w:val="28"/>
              </w:rPr>
              <w:t>медицинского</w:t>
            </w:r>
            <w:proofErr w:type="gramEnd"/>
            <w:r w:rsidRPr="006A2822">
              <w:rPr>
                <w:sz w:val="28"/>
                <w:szCs w:val="28"/>
              </w:rPr>
              <w:t xml:space="preserve"> страхования </w:t>
            </w:r>
          </w:p>
          <w:p w:rsidR="00BB645E" w:rsidRPr="006A2822" w:rsidRDefault="00BB645E" w:rsidP="00200F0B">
            <w:pPr>
              <w:pStyle w:val="ae"/>
              <w:widowControl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6A2822">
              <w:rPr>
                <w:sz w:val="28"/>
                <w:szCs w:val="28"/>
              </w:rPr>
              <w:t>Калининградской области</w:t>
            </w:r>
          </w:p>
          <w:p w:rsidR="00BB645E" w:rsidRPr="0012407D" w:rsidRDefault="00BB645E" w:rsidP="00200F0B">
            <w:pPr>
              <w:pStyle w:val="ae"/>
              <w:widowControl/>
              <w:tabs>
                <w:tab w:val="left" w:pos="0"/>
              </w:tabs>
              <w:jc w:val="center"/>
              <w:rPr>
                <w:bCs/>
                <w:spacing w:val="0"/>
                <w:kern w:val="0"/>
                <w:position w:val="0"/>
                <w:sz w:val="22"/>
                <w:szCs w:val="22"/>
              </w:rPr>
            </w:pPr>
          </w:p>
        </w:tc>
      </w:tr>
      <w:tr w:rsidR="00BB645E" w:rsidRPr="0012407D" w:rsidTr="006A2822">
        <w:tc>
          <w:tcPr>
            <w:tcW w:w="4928" w:type="dxa"/>
          </w:tcPr>
          <w:p w:rsidR="00BB645E" w:rsidRDefault="00BB645E" w:rsidP="00200F0B">
            <w:pPr>
              <w:pStyle w:val="ae"/>
              <w:tabs>
                <w:tab w:val="left" w:pos="0"/>
              </w:tabs>
              <w:rPr>
                <w:bCs/>
                <w:spacing w:val="0"/>
                <w:kern w:val="0"/>
                <w:position w:val="0"/>
                <w:sz w:val="22"/>
                <w:szCs w:val="22"/>
              </w:rPr>
            </w:pPr>
            <w:r>
              <w:rPr>
                <w:bCs/>
                <w:spacing w:val="0"/>
                <w:kern w:val="0"/>
                <w:position w:val="0"/>
                <w:sz w:val="22"/>
                <w:szCs w:val="22"/>
              </w:rPr>
              <w:t>Место нахождения:</w:t>
            </w:r>
          </w:p>
          <w:p w:rsidR="00BB645E" w:rsidRDefault="00BB645E" w:rsidP="00200F0B">
            <w:pPr>
              <w:pStyle w:val="ae"/>
              <w:tabs>
                <w:tab w:val="left" w:pos="0"/>
              </w:tabs>
              <w:rPr>
                <w:bCs/>
                <w:spacing w:val="0"/>
                <w:kern w:val="0"/>
                <w:position w:val="0"/>
                <w:sz w:val="22"/>
                <w:szCs w:val="22"/>
              </w:rPr>
            </w:pPr>
            <w:r>
              <w:rPr>
                <w:bCs/>
                <w:spacing w:val="0"/>
                <w:kern w:val="0"/>
                <w:position w:val="0"/>
                <w:sz w:val="22"/>
                <w:szCs w:val="22"/>
              </w:rPr>
              <w:t>ИНН/КПП</w:t>
            </w:r>
          </w:p>
          <w:p w:rsidR="00BB645E" w:rsidRDefault="00BB645E" w:rsidP="00200F0B">
            <w:pPr>
              <w:pStyle w:val="ae"/>
              <w:tabs>
                <w:tab w:val="left" w:pos="0"/>
              </w:tabs>
              <w:rPr>
                <w:bCs/>
                <w:spacing w:val="0"/>
                <w:kern w:val="0"/>
                <w:position w:val="0"/>
                <w:sz w:val="22"/>
                <w:szCs w:val="22"/>
              </w:rPr>
            </w:pPr>
            <w:r>
              <w:rPr>
                <w:bCs/>
                <w:spacing w:val="0"/>
                <w:kern w:val="0"/>
                <w:position w:val="0"/>
                <w:sz w:val="22"/>
                <w:szCs w:val="22"/>
              </w:rPr>
              <w:t>Платежные реквизиты:</w:t>
            </w:r>
          </w:p>
          <w:p w:rsidR="00BB645E" w:rsidRDefault="00BB645E" w:rsidP="00200F0B">
            <w:pPr>
              <w:pStyle w:val="ae"/>
              <w:tabs>
                <w:tab w:val="left" w:pos="0"/>
              </w:tabs>
              <w:rPr>
                <w:bCs/>
                <w:spacing w:val="0"/>
                <w:kern w:val="0"/>
                <w:position w:val="0"/>
                <w:sz w:val="22"/>
                <w:szCs w:val="22"/>
              </w:rPr>
            </w:pPr>
            <w:r>
              <w:rPr>
                <w:bCs/>
                <w:spacing w:val="0"/>
                <w:kern w:val="0"/>
                <w:position w:val="0"/>
                <w:sz w:val="22"/>
                <w:szCs w:val="22"/>
              </w:rPr>
              <w:t>Наименование учреждения Банка России</w:t>
            </w:r>
          </w:p>
          <w:p w:rsidR="00BB645E" w:rsidRDefault="00BB645E" w:rsidP="00200F0B">
            <w:pPr>
              <w:pStyle w:val="ae"/>
              <w:tabs>
                <w:tab w:val="left" w:pos="0"/>
              </w:tabs>
              <w:rPr>
                <w:bCs/>
                <w:spacing w:val="0"/>
                <w:kern w:val="0"/>
                <w:position w:val="0"/>
                <w:sz w:val="22"/>
                <w:szCs w:val="22"/>
              </w:rPr>
            </w:pPr>
            <w:r>
              <w:rPr>
                <w:bCs/>
                <w:spacing w:val="0"/>
                <w:kern w:val="0"/>
                <w:position w:val="0"/>
                <w:sz w:val="22"/>
                <w:szCs w:val="22"/>
              </w:rPr>
              <w:t>Наименование территориального органа Федерального казначейства, в котором открыт лицевой счет, БИК</w:t>
            </w:r>
          </w:p>
          <w:p w:rsidR="00BB645E" w:rsidRDefault="00BB645E" w:rsidP="00200F0B">
            <w:pPr>
              <w:pStyle w:val="ae"/>
              <w:tabs>
                <w:tab w:val="left" w:pos="0"/>
              </w:tabs>
              <w:rPr>
                <w:bCs/>
                <w:spacing w:val="0"/>
                <w:kern w:val="0"/>
                <w:position w:val="0"/>
                <w:sz w:val="22"/>
                <w:szCs w:val="22"/>
              </w:rPr>
            </w:pPr>
            <w:r>
              <w:rPr>
                <w:bCs/>
                <w:spacing w:val="0"/>
                <w:kern w:val="0"/>
                <w:position w:val="0"/>
                <w:sz w:val="22"/>
                <w:szCs w:val="22"/>
              </w:rPr>
              <w:t>Единый казначейский счет</w:t>
            </w:r>
          </w:p>
          <w:p w:rsidR="00BB645E" w:rsidRDefault="00BB645E" w:rsidP="00200F0B">
            <w:pPr>
              <w:pStyle w:val="ae"/>
              <w:tabs>
                <w:tab w:val="left" w:pos="0"/>
              </w:tabs>
              <w:rPr>
                <w:bCs/>
                <w:spacing w:val="0"/>
                <w:kern w:val="0"/>
                <w:position w:val="0"/>
                <w:sz w:val="22"/>
                <w:szCs w:val="22"/>
              </w:rPr>
            </w:pPr>
            <w:r>
              <w:rPr>
                <w:bCs/>
                <w:spacing w:val="0"/>
                <w:kern w:val="0"/>
                <w:position w:val="0"/>
                <w:sz w:val="22"/>
                <w:szCs w:val="22"/>
              </w:rPr>
              <w:t>Казначейский счет</w:t>
            </w:r>
          </w:p>
          <w:p w:rsidR="00BB645E" w:rsidRDefault="00BB645E" w:rsidP="00200F0B">
            <w:pPr>
              <w:pStyle w:val="ae"/>
              <w:tabs>
                <w:tab w:val="left" w:pos="0"/>
              </w:tabs>
              <w:rPr>
                <w:bCs/>
                <w:spacing w:val="0"/>
                <w:kern w:val="0"/>
                <w:position w:val="0"/>
                <w:sz w:val="22"/>
                <w:szCs w:val="22"/>
              </w:rPr>
            </w:pPr>
            <w:r>
              <w:rPr>
                <w:bCs/>
                <w:spacing w:val="0"/>
                <w:kern w:val="0"/>
                <w:position w:val="0"/>
                <w:sz w:val="22"/>
                <w:szCs w:val="22"/>
              </w:rPr>
              <w:t>Лицевой счет</w:t>
            </w:r>
          </w:p>
          <w:p w:rsidR="00BB645E" w:rsidRPr="0012407D" w:rsidRDefault="00BB645E" w:rsidP="00200F0B">
            <w:pPr>
              <w:pStyle w:val="ae"/>
              <w:tabs>
                <w:tab w:val="left" w:pos="0"/>
              </w:tabs>
              <w:rPr>
                <w:bCs/>
                <w:spacing w:val="0"/>
                <w:kern w:val="0"/>
                <w:position w:val="0"/>
                <w:sz w:val="22"/>
                <w:szCs w:val="22"/>
              </w:rPr>
            </w:pPr>
            <w:r>
              <w:rPr>
                <w:bCs/>
                <w:spacing w:val="0"/>
                <w:kern w:val="0"/>
                <w:position w:val="0"/>
                <w:sz w:val="22"/>
                <w:szCs w:val="22"/>
              </w:rPr>
              <w:t>ОГРН, ОКТМО</w:t>
            </w:r>
          </w:p>
        </w:tc>
        <w:tc>
          <w:tcPr>
            <w:tcW w:w="236" w:type="dxa"/>
          </w:tcPr>
          <w:p w:rsidR="00BB645E" w:rsidRPr="0012407D" w:rsidRDefault="00BB645E" w:rsidP="00200F0B">
            <w:pPr>
              <w:pStyle w:val="ae"/>
              <w:widowControl/>
              <w:tabs>
                <w:tab w:val="left" w:pos="0"/>
              </w:tabs>
              <w:rPr>
                <w:bCs/>
                <w:spacing w:val="0"/>
                <w:kern w:val="0"/>
                <w:position w:val="0"/>
                <w:sz w:val="22"/>
                <w:szCs w:val="22"/>
              </w:rPr>
            </w:pPr>
          </w:p>
        </w:tc>
        <w:tc>
          <w:tcPr>
            <w:tcW w:w="4536" w:type="dxa"/>
          </w:tcPr>
          <w:p w:rsidR="00BB645E" w:rsidRPr="0012407D" w:rsidRDefault="00BB645E" w:rsidP="00200F0B">
            <w:pPr>
              <w:pStyle w:val="ae"/>
              <w:tabs>
                <w:tab w:val="left" w:pos="0"/>
              </w:tabs>
              <w:rPr>
                <w:bCs/>
                <w:spacing w:val="0"/>
                <w:kern w:val="0"/>
                <w:position w:val="0"/>
                <w:sz w:val="22"/>
                <w:szCs w:val="22"/>
              </w:rPr>
            </w:pPr>
            <w:r w:rsidRPr="0012407D">
              <w:rPr>
                <w:bCs/>
                <w:spacing w:val="0"/>
                <w:kern w:val="0"/>
                <w:position w:val="0"/>
                <w:sz w:val="22"/>
                <w:szCs w:val="22"/>
              </w:rPr>
              <w:t>Место нахождения:</w:t>
            </w:r>
          </w:p>
          <w:p w:rsidR="00BB645E" w:rsidRPr="0012407D" w:rsidRDefault="00BB645E" w:rsidP="00200F0B">
            <w:pPr>
              <w:pStyle w:val="ae"/>
              <w:tabs>
                <w:tab w:val="left" w:pos="0"/>
              </w:tabs>
              <w:rPr>
                <w:bCs/>
                <w:spacing w:val="0"/>
                <w:kern w:val="0"/>
                <w:position w:val="0"/>
                <w:sz w:val="22"/>
                <w:szCs w:val="22"/>
              </w:rPr>
            </w:pPr>
            <w:r w:rsidRPr="0012407D">
              <w:rPr>
                <w:bCs/>
                <w:spacing w:val="0"/>
                <w:kern w:val="0"/>
                <w:position w:val="0"/>
                <w:sz w:val="22"/>
                <w:szCs w:val="22"/>
              </w:rPr>
              <w:t>ИНН/КПП</w:t>
            </w:r>
          </w:p>
          <w:p w:rsidR="00BB645E" w:rsidRPr="0012407D" w:rsidRDefault="00BB645E" w:rsidP="00200F0B">
            <w:pPr>
              <w:pStyle w:val="ae"/>
              <w:tabs>
                <w:tab w:val="left" w:pos="0"/>
              </w:tabs>
              <w:rPr>
                <w:bCs/>
                <w:spacing w:val="0"/>
                <w:kern w:val="0"/>
                <w:position w:val="0"/>
                <w:sz w:val="22"/>
                <w:szCs w:val="22"/>
              </w:rPr>
            </w:pPr>
            <w:r w:rsidRPr="0012407D">
              <w:rPr>
                <w:bCs/>
                <w:spacing w:val="0"/>
                <w:kern w:val="0"/>
                <w:position w:val="0"/>
                <w:sz w:val="22"/>
                <w:szCs w:val="22"/>
              </w:rPr>
              <w:t>Платежные реквизиты:</w:t>
            </w:r>
          </w:p>
          <w:p w:rsidR="00BB645E" w:rsidRPr="0012407D" w:rsidRDefault="00BB645E" w:rsidP="00200F0B">
            <w:pPr>
              <w:pStyle w:val="ae"/>
              <w:tabs>
                <w:tab w:val="left" w:pos="0"/>
              </w:tabs>
              <w:rPr>
                <w:bCs/>
                <w:spacing w:val="0"/>
                <w:kern w:val="0"/>
                <w:position w:val="0"/>
                <w:sz w:val="22"/>
                <w:szCs w:val="22"/>
              </w:rPr>
            </w:pPr>
            <w:r w:rsidRPr="0012407D">
              <w:rPr>
                <w:bCs/>
                <w:spacing w:val="0"/>
                <w:kern w:val="0"/>
                <w:position w:val="0"/>
                <w:sz w:val="22"/>
                <w:szCs w:val="22"/>
              </w:rPr>
              <w:t>Наименование учреждения Банка России</w:t>
            </w:r>
          </w:p>
          <w:p w:rsidR="00BB645E" w:rsidRPr="0012407D" w:rsidRDefault="00BB645E" w:rsidP="00200F0B">
            <w:pPr>
              <w:pStyle w:val="ae"/>
              <w:tabs>
                <w:tab w:val="left" w:pos="0"/>
              </w:tabs>
              <w:rPr>
                <w:bCs/>
                <w:spacing w:val="0"/>
                <w:kern w:val="0"/>
                <w:position w:val="0"/>
                <w:sz w:val="22"/>
                <w:szCs w:val="22"/>
              </w:rPr>
            </w:pPr>
            <w:r w:rsidRPr="0012407D">
              <w:rPr>
                <w:bCs/>
                <w:spacing w:val="0"/>
                <w:kern w:val="0"/>
                <w:position w:val="0"/>
                <w:sz w:val="22"/>
                <w:szCs w:val="22"/>
              </w:rPr>
              <w:t>Наименование территориального органа Федерального казначейства, в котором открыт лицевой счет, БИК</w:t>
            </w:r>
          </w:p>
          <w:p w:rsidR="00BB645E" w:rsidRPr="0012407D" w:rsidRDefault="00BB645E" w:rsidP="00200F0B">
            <w:pPr>
              <w:pStyle w:val="ae"/>
              <w:tabs>
                <w:tab w:val="left" w:pos="0"/>
              </w:tabs>
              <w:rPr>
                <w:bCs/>
                <w:spacing w:val="0"/>
                <w:kern w:val="0"/>
                <w:position w:val="0"/>
                <w:sz w:val="22"/>
                <w:szCs w:val="22"/>
              </w:rPr>
            </w:pPr>
            <w:r w:rsidRPr="0012407D">
              <w:rPr>
                <w:bCs/>
                <w:spacing w:val="0"/>
                <w:kern w:val="0"/>
                <w:position w:val="0"/>
                <w:sz w:val="22"/>
                <w:szCs w:val="22"/>
              </w:rPr>
              <w:t>Единый казначейский счет</w:t>
            </w:r>
          </w:p>
          <w:p w:rsidR="00BB645E" w:rsidRPr="0012407D" w:rsidRDefault="00BB645E" w:rsidP="00200F0B">
            <w:pPr>
              <w:pStyle w:val="ae"/>
              <w:tabs>
                <w:tab w:val="left" w:pos="0"/>
              </w:tabs>
              <w:rPr>
                <w:bCs/>
                <w:spacing w:val="0"/>
                <w:kern w:val="0"/>
                <w:position w:val="0"/>
                <w:sz w:val="22"/>
                <w:szCs w:val="22"/>
              </w:rPr>
            </w:pPr>
            <w:r w:rsidRPr="0012407D">
              <w:rPr>
                <w:bCs/>
                <w:spacing w:val="0"/>
                <w:kern w:val="0"/>
                <w:position w:val="0"/>
                <w:sz w:val="22"/>
                <w:szCs w:val="22"/>
              </w:rPr>
              <w:t>Казначейский счет</w:t>
            </w:r>
          </w:p>
          <w:p w:rsidR="00BB645E" w:rsidRPr="0012407D" w:rsidRDefault="00BB645E" w:rsidP="00200F0B">
            <w:pPr>
              <w:pStyle w:val="ae"/>
              <w:tabs>
                <w:tab w:val="left" w:pos="0"/>
              </w:tabs>
              <w:rPr>
                <w:bCs/>
                <w:spacing w:val="0"/>
                <w:kern w:val="0"/>
                <w:position w:val="0"/>
                <w:sz w:val="22"/>
                <w:szCs w:val="22"/>
              </w:rPr>
            </w:pPr>
            <w:r w:rsidRPr="0012407D">
              <w:rPr>
                <w:bCs/>
                <w:spacing w:val="0"/>
                <w:kern w:val="0"/>
                <w:position w:val="0"/>
                <w:sz w:val="22"/>
                <w:szCs w:val="22"/>
              </w:rPr>
              <w:t>Лицевой счет</w:t>
            </w:r>
          </w:p>
          <w:p w:rsidR="00BB645E" w:rsidRPr="0012407D" w:rsidRDefault="00BB645E" w:rsidP="00200F0B">
            <w:pPr>
              <w:pStyle w:val="ae"/>
              <w:widowControl/>
              <w:tabs>
                <w:tab w:val="left" w:pos="0"/>
              </w:tabs>
              <w:rPr>
                <w:bCs/>
                <w:spacing w:val="0"/>
                <w:kern w:val="0"/>
                <w:position w:val="0"/>
                <w:sz w:val="22"/>
                <w:szCs w:val="22"/>
              </w:rPr>
            </w:pPr>
            <w:r w:rsidRPr="0012407D">
              <w:rPr>
                <w:bCs/>
                <w:spacing w:val="0"/>
                <w:kern w:val="0"/>
                <w:position w:val="0"/>
                <w:sz w:val="22"/>
                <w:szCs w:val="22"/>
              </w:rPr>
              <w:t>ОГРН, ОКТМО</w:t>
            </w:r>
          </w:p>
        </w:tc>
      </w:tr>
      <w:tr w:rsidR="00BB645E" w:rsidRPr="0012407D" w:rsidTr="006A2822">
        <w:tc>
          <w:tcPr>
            <w:tcW w:w="4928" w:type="dxa"/>
          </w:tcPr>
          <w:p w:rsidR="006A2822" w:rsidRPr="0012407D" w:rsidRDefault="006A2822" w:rsidP="00200F0B">
            <w:pPr>
              <w:pStyle w:val="ae"/>
              <w:widowControl/>
              <w:tabs>
                <w:tab w:val="left" w:pos="0"/>
              </w:tabs>
              <w:rPr>
                <w:bCs/>
                <w:spacing w:val="0"/>
                <w:kern w:val="0"/>
                <w:position w:val="0"/>
                <w:sz w:val="22"/>
                <w:szCs w:val="22"/>
              </w:rPr>
            </w:pPr>
          </w:p>
        </w:tc>
        <w:tc>
          <w:tcPr>
            <w:tcW w:w="236" w:type="dxa"/>
          </w:tcPr>
          <w:p w:rsidR="00BB645E" w:rsidRPr="0012407D" w:rsidRDefault="00BB645E" w:rsidP="00200F0B">
            <w:pPr>
              <w:pStyle w:val="ae"/>
              <w:widowControl/>
              <w:tabs>
                <w:tab w:val="left" w:pos="0"/>
              </w:tabs>
              <w:rPr>
                <w:bCs/>
                <w:spacing w:val="0"/>
                <w:kern w:val="0"/>
                <w:position w:val="0"/>
                <w:sz w:val="22"/>
                <w:szCs w:val="22"/>
              </w:rPr>
            </w:pPr>
          </w:p>
        </w:tc>
        <w:tc>
          <w:tcPr>
            <w:tcW w:w="4536" w:type="dxa"/>
          </w:tcPr>
          <w:p w:rsidR="00BB645E" w:rsidRPr="0012407D" w:rsidRDefault="00BB645E" w:rsidP="00200F0B">
            <w:pPr>
              <w:pStyle w:val="ae"/>
              <w:widowControl/>
              <w:tabs>
                <w:tab w:val="left" w:pos="0"/>
              </w:tabs>
              <w:rPr>
                <w:bCs/>
                <w:spacing w:val="0"/>
                <w:kern w:val="0"/>
                <w:position w:val="0"/>
                <w:sz w:val="22"/>
                <w:szCs w:val="22"/>
              </w:rPr>
            </w:pPr>
          </w:p>
        </w:tc>
      </w:tr>
      <w:tr w:rsidR="00BB645E" w:rsidRPr="0012407D" w:rsidTr="006A2822">
        <w:tc>
          <w:tcPr>
            <w:tcW w:w="9700" w:type="dxa"/>
            <w:gridSpan w:val="3"/>
          </w:tcPr>
          <w:p w:rsidR="00BB645E" w:rsidRPr="008F66F2" w:rsidRDefault="00BB645E" w:rsidP="00F0368D">
            <w:pPr>
              <w:pStyle w:val="ae"/>
              <w:widowControl/>
              <w:numPr>
                <w:ilvl w:val="0"/>
                <w:numId w:val="11"/>
              </w:numPr>
              <w:tabs>
                <w:tab w:val="left" w:pos="0"/>
              </w:tabs>
              <w:ind w:left="29" w:firstLine="0"/>
              <w:jc w:val="center"/>
              <w:rPr>
                <w:b/>
                <w:bCs/>
                <w:spacing w:val="0"/>
                <w:kern w:val="0"/>
                <w:position w:val="0"/>
                <w:sz w:val="28"/>
                <w:szCs w:val="28"/>
              </w:rPr>
            </w:pPr>
            <w:r w:rsidRPr="008F66F2">
              <w:rPr>
                <w:b/>
                <w:bCs/>
                <w:spacing w:val="0"/>
                <w:kern w:val="0"/>
                <w:position w:val="0"/>
                <w:sz w:val="28"/>
                <w:szCs w:val="28"/>
              </w:rPr>
              <w:t>Подписи Сторон</w:t>
            </w:r>
          </w:p>
          <w:p w:rsidR="006A2822" w:rsidRPr="0012407D" w:rsidRDefault="006A2822" w:rsidP="006A2822">
            <w:pPr>
              <w:pStyle w:val="ae"/>
              <w:widowControl/>
              <w:tabs>
                <w:tab w:val="left" w:pos="0"/>
              </w:tabs>
              <w:ind w:left="1080"/>
              <w:rPr>
                <w:b/>
                <w:bCs/>
                <w:spacing w:val="0"/>
                <w:kern w:val="0"/>
                <w:position w:val="0"/>
                <w:sz w:val="27"/>
                <w:szCs w:val="27"/>
              </w:rPr>
            </w:pPr>
          </w:p>
        </w:tc>
      </w:tr>
      <w:tr w:rsidR="00E547F6" w:rsidRPr="0012407D" w:rsidTr="006A2822">
        <w:tc>
          <w:tcPr>
            <w:tcW w:w="4928" w:type="dxa"/>
          </w:tcPr>
          <w:p w:rsidR="00E547F6" w:rsidRPr="006A2822" w:rsidRDefault="00E547F6" w:rsidP="00E547F6">
            <w:pPr>
              <w:pStyle w:val="ae"/>
              <w:tabs>
                <w:tab w:val="left" w:pos="0"/>
              </w:tabs>
              <w:rPr>
                <w:bCs/>
                <w:spacing w:val="0"/>
                <w:kern w:val="0"/>
                <w:position w:val="0"/>
                <w:sz w:val="16"/>
                <w:szCs w:val="16"/>
              </w:rPr>
            </w:pPr>
            <w:r w:rsidRPr="006A2822">
              <w:rPr>
                <w:bCs/>
                <w:spacing w:val="0"/>
                <w:kern w:val="0"/>
                <w:position w:val="0"/>
                <w:sz w:val="16"/>
                <w:szCs w:val="16"/>
              </w:rPr>
              <w:t>__________________________________</w:t>
            </w:r>
            <w:r>
              <w:rPr>
                <w:bCs/>
                <w:spacing w:val="0"/>
                <w:kern w:val="0"/>
                <w:position w:val="0"/>
                <w:sz w:val="16"/>
                <w:szCs w:val="16"/>
              </w:rPr>
              <w:t>______</w:t>
            </w:r>
          </w:p>
          <w:p w:rsidR="00E547F6" w:rsidRPr="00F0368D" w:rsidRDefault="00E547F6" w:rsidP="00E547F6">
            <w:pPr>
              <w:pStyle w:val="ae"/>
              <w:tabs>
                <w:tab w:val="left" w:pos="0"/>
              </w:tabs>
              <w:rPr>
                <w:bCs/>
                <w:spacing w:val="0"/>
                <w:kern w:val="0"/>
                <w:position w:val="0"/>
                <w:sz w:val="20"/>
                <w:szCs w:val="20"/>
              </w:rPr>
            </w:pPr>
            <w:r w:rsidRPr="00F0368D">
              <w:rPr>
                <w:bCs/>
                <w:spacing w:val="0"/>
                <w:kern w:val="0"/>
                <w:position w:val="0"/>
                <w:sz w:val="20"/>
                <w:szCs w:val="20"/>
              </w:rPr>
              <w:t>(</w:t>
            </w:r>
            <w:proofErr w:type="gramStart"/>
            <w:r w:rsidRPr="00F0368D">
              <w:rPr>
                <w:bCs/>
                <w:spacing w:val="0"/>
                <w:kern w:val="0"/>
                <w:position w:val="0"/>
                <w:sz w:val="20"/>
                <w:szCs w:val="20"/>
              </w:rPr>
              <w:t>должность</w:t>
            </w:r>
            <w:proofErr w:type="gramEnd"/>
            <w:r w:rsidRPr="00F0368D">
              <w:rPr>
                <w:bCs/>
                <w:spacing w:val="0"/>
                <w:kern w:val="0"/>
                <w:position w:val="0"/>
                <w:sz w:val="20"/>
                <w:szCs w:val="20"/>
              </w:rPr>
              <w:t xml:space="preserve"> лица, подписывающего соглашение </w:t>
            </w:r>
          </w:p>
          <w:p w:rsidR="00E547F6" w:rsidRPr="006A2822" w:rsidRDefault="00E547F6" w:rsidP="00E547F6">
            <w:pPr>
              <w:pStyle w:val="ae"/>
              <w:widowControl/>
              <w:tabs>
                <w:tab w:val="left" w:pos="0"/>
              </w:tabs>
              <w:rPr>
                <w:bCs/>
                <w:spacing w:val="0"/>
                <w:kern w:val="0"/>
                <w:position w:val="0"/>
                <w:sz w:val="16"/>
                <w:szCs w:val="16"/>
              </w:rPr>
            </w:pPr>
            <w:proofErr w:type="gramStart"/>
            <w:r w:rsidRPr="00F0368D">
              <w:rPr>
                <w:bCs/>
                <w:spacing w:val="0"/>
                <w:kern w:val="0"/>
                <w:position w:val="0"/>
                <w:sz w:val="20"/>
                <w:szCs w:val="20"/>
              </w:rPr>
              <w:t>со</w:t>
            </w:r>
            <w:proofErr w:type="gramEnd"/>
            <w:r w:rsidRPr="00F0368D">
              <w:rPr>
                <w:bCs/>
                <w:spacing w:val="0"/>
                <w:kern w:val="0"/>
                <w:position w:val="0"/>
                <w:sz w:val="20"/>
                <w:szCs w:val="20"/>
              </w:rPr>
              <w:t xml:space="preserve"> стороны Министерства)</w:t>
            </w:r>
          </w:p>
        </w:tc>
        <w:tc>
          <w:tcPr>
            <w:tcW w:w="236" w:type="dxa"/>
          </w:tcPr>
          <w:p w:rsidR="00E547F6" w:rsidRPr="0012407D" w:rsidRDefault="00E547F6" w:rsidP="00E547F6"/>
        </w:tc>
        <w:tc>
          <w:tcPr>
            <w:tcW w:w="4536" w:type="dxa"/>
          </w:tcPr>
          <w:p w:rsidR="00E547F6" w:rsidRPr="006A2822" w:rsidRDefault="00E547F6" w:rsidP="00E547F6">
            <w:pPr>
              <w:pStyle w:val="ae"/>
              <w:tabs>
                <w:tab w:val="left" w:pos="0"/>
              </w:tabs>
              <w:rPr>
                <w:bCs/>
                <w:spacing w:val="0"/>
                <w:kern w:val="0"/>
                <w:position w:val="0"/>
                <w:sz w:val="16"/>
                <w:szCs w:val="16"/>
              </w:rPr>
            </w:pPr>
            <w:r w:rsidRPr="006A2822">
              <w:rPr>
                <w:bCs/>
                <w:spacing w:val="0"/>
                <w:kern w:val="0"/>
                <w:position w:val="0"/>
                <w:sz w:val="16"/>
                <w:szCs w:val="16"/>
              </w:rPr>
              <w:t>__________________________________</w:t>
            </w:r>
            <w:r>
              <w:rPr>
                <w:bCs/>
                <w:spacing w:val="0"/>
                <w:kern w:val="0"/>
                <w:position w:val="0"/>
                <w:sz w:val="16"/>
                <w:szCs w:val="16"/>
              </w:rPr>
              <w:t>______</w:t>
            </w:r>
          </w:p>
          <w:p w:rsidR="00E547F6" w:rsidRPr="00F0368D" w:rsidRDefault="00E547F6" w:rsidP="00E547F6">
            <w:pPr>
              <w:pStyle w:val="ae"/>
              <w:tabs>
                <w:tab w:val="left" w:pos="0"/>
              </w:tabs>
              <w:rPr>
                <w:bCs/>
                <w:spacing w:val="0"/>
                <w:kern w:val="0"/>
                <w:position w:val="0"/>
                <w:sz w:val="20"/>
                <w:szCs w:val="20"/>
              </w:rPr>
            </w:pPr>
            <w:r w:rsidRPr="00F0368D">
              <w:rPr>
                <w:bCs/>
                <w:spacing w:val="0"/>
                <w:kern w:val="0"/>
                <w:position w:val="0"/>
                <w:sz w:val="20"/>
                <w:szCs w:val="20"/>
              </w:rPr>
              <w:t>(</w:t>
            </w:r>
            <w:proofErr w:type="gramStart"/>
            <w:r w:rsidRPr="00F0368D">
              <w:rPr>
                <w:bCs/>
                <w:spacing w:val="0"/>
                <w:kern w:val="0"/>
                <w:position w:val="0"/>
                <w:sz w:val="20"/>
                <w:szCs w:val="20"/>
              </w:rPr>
              <w:t>должность</w:t>
            </w:r>
            <w:proofErr w:type="gramEnd"/>
            <w:r w:rsidRPr="00F0368D">
              <w:rPr>
                <w:bCs/>
                <w:spacing w:val="0"/>
                <w:kern w:val="0"/>
                <w:position w:val="0"/>
                <w:sz w:val="20"/>
                <w:szCs w:val="20"/>
              </w:rPr>
              <w:t xml:space="preserve"> лица, подписывающего соглашение </w:t>
            </w:r>
          </w:p>
          <w:p w:rsidR="00E547F6" w:rsidRPr="006A2822" w:rsidRDefault="00E547F6" w:rsidP="00E547F6">
            <w:pPr>
              <w:pStyle w:val="ae"/>
              <w:widowControl/>
              <w:tabs>
                <w:tab w:val="left" w:pos="0"/>
              </w:tabs>
              <w:rPr>
                <w:bCs/>
                <w:spacing w:val="0"/>
                <w:kern w:val="0"/>
                <w:position w:val="0"/>
                <w:sz w:val="16"/>
                <w:szCs w:val="16"/>
              </w:rPr>
            </w:pPr>
            <w:proofErr w:type="gramStart"/>
            <w:r w:rsidRPr="00F0368D">
              <w:rPr>
                <w:bCs/>
                <w:spacing w:val="0"/>
                <w:kern w:val="0"/>
                <w:position w:val="0"/>
                <w:sz w:val="20"/>
                <w:szCs w:val="20"/>
              </w:rPr>
              <w:t>со</w:t>
            </w:r>
            <w:proofErr w:type="gramEnd"/>
            <w:r w:rsidRPr="00F0368D">
              <w:rPr>
                <w:bCs/>
                <w:spacing w:val="0"/>
                <w:kern w:val="0"/>
                <w:position w:val="0"/>
                <w:sz w:val="20"/>
                <w:szCs w:val="20"/>
              </w:rPr>
              <w:t xml:space="preserve"> стороны Министерства)</w:t>
            </w:r>
          </w:p>
        </w:tc>
      </w:tr>
      <w:tr w:rsidR="00E547F6" w:rsidRPr="0012407D" w:rsidTr="006A2822">
        <w:tc>
          <w:tcPr>
            <w:tcW w:w="4928" w:type="dxa"/>
          </w:tcPr>
          <w:p w:rsidR="00E547F6" w:rsidRPr="006A2822" w:rsidRDefault="00E547F6" w:rsidP="00E547F6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 w:rsidRPr="006A2822">
              <w:rPr>
                <w:rFonts w:ascii="Times New Roman" w:hAnsi="Times New Roman" w:cs="Times New Roman"/>
                <w:sz w:val="16"/>
                <w:szCs w:val="16"/>
              </w:rPr>
              <w:t>___________________ 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  <w:r w:rsidRPr="006A2822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</w:p>
          <w:p w:rsidR="00E547F6" w:rsidRPr="00F0368D" w:rsidRDefault="00E547F6" w:rsidP="00E547F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F0368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F0368D">
              <w:rPr>
                <w:rFonts w:ascii="Times New Roman" w:hAnsi="Times New Roman" w:cs="Times New Roman"/>
                <w:sz w:val="20"/>
                <w:szCs w:val="20"/>
              </w:rPr>
              <w:t xml:space="preserve">подпись)   </w:t>
            </w:r>
            <w:proofErr w:type="gramEnd"/>
            <w:r w:rsidRPr="00F0368D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0368D">
              <w:rPr>
                <w:rFonts w:ascii="Times New Roman" w:hAnsi="Times New Roman" w:cs="Times New Roman"/>
                <w:sz w:val="20"/>
                <w:szCs w:val="20"/>
              </w:rPr>
              <w:t xml:space="preserve"> (фамилия, имя, отчество)</w:t>
            </w:r>
          </w:p>
          <w:p w:rsidR="00E547F6" w:rsidRPr="006A2822" w:rsidRDefault="00E547F6" w:rsidP="00E547F6">
            <w:pPr>
              <w:pStyle w:val="ab"/>
              <w:rPr>
                <w:rFonts w:ascii="Times New Roman" w:hAnsi="Times New Roman" w:cs="Times New Roman"/>
              </w:rPr>
            </w:pPr>
            <w:r w:rsidRPr="00F0368D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236" w:type="dxa"/>
          </w:tcPr>
          <w:p w:rsidR="00E547F6" w:rsidRPr="0012407D" w:rsidRDefault="00E547F6" w:rsidP="00E547F6"/>
        </w:tc>
        <w:tc>
          <w:tcPr>
            <w:tcW w:w="4536" w:type="dxa"/>
          </w:tcPr>
          <w:p w:rsidR="00E547F6" w:rsidRPr="006A2822" w:rsidRDefault="00E547F6" w:rsidP="00E547F6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 w:rsidRPr="006A2822">
              <w:rPr>
                <w:rFonts w:ascii="Times New Roman" w:hAnsi="Times New Roman" w:cs="Times New Roman"/>
                <w:sz w:val="16"/>
                <w:szCs w:val="16"/>
              </w:rPr>
              <w:t>___________________ 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  <w:r w:rsidRPr="006A2822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</w:p>
          <w:p w:rsidR="00E547F6" w:rsidRPr="00F0368D" w:rsidRDefault="00E547F6" w:rsidP="00E547F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F0368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F0368D">
              <w:rPr>
                <w:rFonts w:ascii="Times New Roman" w:hAnsi="Times New Roman" w:cs="Times New Roman"/>
                <w:sz w:val="20"/>
                <w:szCs w:val="20"/>
              </w:rPr>
              <w:t xml:space="preserve">подпись)   </w:t>
            </w:r>
            <w:proofErr w:type="gramEnd"/>
            <w:r w:rsidRPr="00F0368D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0368D">
              <w:rPr>
                <w:rFonts w:ascii="Times New Roman" w:hAnsi="Times New Roman" w:cs="Times New Roman"/>
                <w:sz w:val="20"/>
                <w:szCs w:val="20"/>
              </w:rPr>
              <w:t xml:space="preserve"> (фамилия, имя, отчество)</w:t>
            </w:r>
          </w:p>
          <w:p w:rsidR="00E547F6" w:rsidRPr="006A2822" w:rsidRDefault="00E547F6" w:rsidP="00E547F6">
            <w:pPr>
              <w:pStyle w:val="ab"/>
              <w:rPr>
                <w:rFonts w:ascii="Times New Roman" w:hAnsi="Times New Roman" w:cs="Times New Roman"/>
              </w:rPr>
            </w:pPr>
            <w:r w:rsidRPr="00F0368D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</w:tr>
    </w:tbl>
    <w:p w:rsidR="00BB645E" w:rsidRDefault="00BB645E" w:rsidP="00BB645E">
      <w:pPr>
        <w:sectPr w:rsidR="00BB645E" w:rsidSect="008F66F2">
          <w:headerReference w:type="default" r:id="rId11"/>
          <w:footerReference w:type="default" r:id="rId12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F0368D" w:rsidRPr="00F0368D" w:rsidRDefault="00F0368D" w:rsidP="00F0368D">
      <w:pPr>
        <w:pStyle w:val="ab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F0368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F0368D" w:rsidRPr="00F0368D" w:rsidRDefault="00F0368D" w:rsidP="00F0368D">
      <w:pPr>
        <w:pStyle w:val="ab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0368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0368D">
        <w:rPr>
          <w:rFonts w:ascii="Times New Roman" w:hAnsi="Times New Roman" w:cs="Times New Roman"/>
          <w:sz w:val="28"/>
          <w:szCs w:val="28"/>
        </w:rPr>
        <w:t xml:space="preserve"> </w:t>
      </w:r>
      <w:r w:rsidR="00A3133C">
        <w:rPr>
          <w:rFonts w:ascii="Times New Roman" w:hAnsi="Times New Roman" w:cs="Times New Roman"/>
          <w:sz w:val="28"/>
          <w:szCs w:val="28"/>
        </w:rPr>
        <w:t xml:space="preserve">Типовой форме соглашения </w:t>
      </w:r>
      <w:r w:rsidR="00A3133C">
        <w:rPr>
          <w:rFonts w:ascii="Times New Roman" w:hAnsi="Times New Roman" w:cs="Times New Roman"/>
          <w:sz w:val="28"/>
          <w:szCs w:val="28"/>
        </w:rPr>
        <w:br/>
      </w:r>
      <w:r w:rsidRPr="00F0368D">
        <w:rPr>
          <w:rFonts w:ascii="Times New Roman" w:hAnsi="Times New Roman" w:cs="Times New Roman"/>
          <w:sz w:val="28"/>
          <w:szCs w:val="28"/>
        </w:rPr>
        <w:t>о предоставлении межбюджетного трансферта</w:t>
      </w:r>
      <w:r w:rsidR="00A3133C">
        <w:rPr>
          <w:rFonts w:ascii="Times New Roman" w:hAnsi="Times New Roman" w:cs="Times New Roman"/>
          <w:sz w:val="28"/>
          <w:szCs w:val="28"/>
        </w:rPr>
        <w:t xml:space="preserve"> </w:t>
      </w:r>
      <w:r w:rsidRPr="00F0368D">
        <w:rPr>
          <w:rFonts w:ascii="Times New Roman" w:hAnsi="Times New Roman" w:cs="Times New Roman"/>
          <w:sz w:val="28"/>
          <w:szCs w:val="28"/>
        </w:rPr>
        <w:t xml:space="preserve">из областного бюджета бюджету территориального фонда </w:t>
      </w:r>
    </w:p>
    <w:p w:rsidR="00F0368D" w:rsidRPr="00F0368D" w:rsidRDefault="00F0368D" w:rsidP="00F0368D">
      <w:pPr>
        <w:pStyle w:val="ab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0368D">
        <w:rPr>
          <w:rFonts w:ascii="Times New Roman" w:hAnsi="Times New Roman" w:cs="Times New Roman"/>
          <w:sz w:val="28"/>
          <w:szCs w:val="28"/>
        </w:rPr>
        <w:t>обязательного</w:t>
      </w:r>
      <w:proofErr w:type="gramEnd"/>
      <w:r w:rsidRPr="00F0368D">
        <w:rPr>
          <w:rFonts w:ascii="Times New Roman" w:hAnsi="Times New Roman" w:cs="Times New Roman"/>
          <w:sz w:val="28"/>
          <w:szCs w:val="28"/>
        </w:rPr>
        <w:t xml:space="preserve"> медицинского страхования Калининградской области </w:t>
      </w:r>
    </w:p>
    <w:p w:rsidR="00E234E9" w:rsidRDefault="00F0368D" w:rsidP="00F0368D">
      <w:pPr>
        <w:pStyle w:val="ab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0368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0368D">
        <w:rPr>
          <w:rFonts w:ascii="Times New Roman" w:hAnsi="Times New Roman" w:cs="Times New Roman"/>
          <w:sz w:val="28"/>
          <w:szCs w:val="28"/>
        </w:rPr>
        <w:t xml:space="preserve">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</w:r>
    </w:p>
    <w:p w:rsidR="00E234E9" w:rsidRPr="00E234E9" w:rsidRDefault="00E234E9" w:rsidP="00E234E9">
      <w:pPr>
        <w:pStyle w:val="ab"/>
        <w:rPr>
          <w:rFonts w:ascii="Times New Roman" w:hAnsi="Times New Roman" w:cs="Times New Roman"/>
          <w:b/>
          <w:bCs/>
          <w:sz w:val="28"/>
          <w:szCs w:val="28"/>
        </w:rPr>
      </w:pPr>
    </w:p>
    <w:p w:rsidR="000A3178" w:rsidRDefault="000A3178" w:rsidP="00F0368D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4E9">
        <w:rPr>
          <w:rFonts w:ascii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34E9">
        <w:rPr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34E9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34E9">
        <w:rPr>
          <w:rFonts w:ascii="Times New Roman" w:hAnsi="Times New Roman" w:cs="Times New Roman"/>
          <w:b/>
          <w:bCs/>
          <w:sz w:val="28"/>
          <w:szCs w:val="28"/>
        </w:rPr>
        <w:t>Ф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34E9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34E9">
        <w:rPr>
          <w:rFonts w:ascii="Times New Roman" w:hAnsi="Times New Roman" w:cs="Times New Roman"/>
          <w:b/>
          <w:bCs/>
          <w:sz w:val="28"/>
          <w:szCs w:val="28"/>
        </w:rPr>
        <w:t xml:space="preserve">К </w:t>
      </w:r>
    </w:p>
    <w:p w:rsidR="00E234E9" w:rsidRPr="00E234E9" w:rsidRDefault="00E234E9" w:rsidP="00F0368D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234E9">
        <w:rPr>
          <w:rFonts w:ascii="Times New Roman" w:hAnsi="Times New Roman" w:cs="Times New Roman"/>
          <w:b/>
          <w:bCs/>
          <w:sz w:val="28"/>
          <w:szCs w:val="28"/>
        </w:rPr>
        <w:t>перечисления</w:t>
      </w:r>
      <w:proofErr w:type="gramEnd"/>
      <w:r w:rsidRPr="00E234E9">
        <w:rPr>
          <w:rFonts w:ascii="Times New Roman" w:hAnsi="Times New Roman" w:cs="Times New Roman"/>
          <w:b/>
          <w:bCs/>
          <w:sz w:val="28"/>
          <w:szCs w:val="28"/>
        </w:rPr>
        <w:t xml:space="preserve"> трансферта</w:t>
      </w:r>
    </w:p>
    <w:p w:rsidR="00E234E9" w:rsidRPr="00E234E9" w:rsidRDefault="00E234E9" w:rsidP="00F0368D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234E9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E234E9">
        <w:rPr>
          <w:rFonts w:ascii="Times New Roman" w:hAnsi="Times New Roman" w:cs="Times New Roman"/>
          <w:b/>
          <w:bCs/>
          <w:sz w:val="28"/>
          <w:szCs w:val="28"/>
        </w:rPr>
        <w:t xml:space="preserve"> 20___ году</w:t>
      </w:r>
    </w:p>
    <w:p w:rsidR="00E234E9" w:rsidRPr="00E234E9" w:rsidRDefault="00E234E9" w:rsidP="00E234E9">
      <w:pPr>
        <w:pStyle w:val="ab"/>
        <w:rPr>
          <w:rFonts w:ascii="Times New Roman" w:hAnsi="Times New Roman" w:cs="Times New Roman"/>
          <w:sz w:val="28"/>
          <w:szCs w:val="28"/>
        </w:rPr>
      </w:pPr>
    </w:p>
    <w:tbl>
      <w:tblPr>
        <w:tblW w:w="9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9"/>
        <w:gridCol w:w="2462"/>
        <w:gridCol w:w="2492"/>
      </w:tblGrid>
      <w:tr w:rsidR="00E234E9" w:rsidRPr="00E234E9" w:rsidTr="000A3178">
        <w:trPr>
          <w:trHeight w:val="1869"/>
          <w:tblHeader/>
        </w:trPr>
        <w:tc>
          <w:tcPr>
            <w:tcW w:w="4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E9" w:rsidRPr="00E234E9" w:rsidRDefault="00E234E9" w:rsidP="00F036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4E9">
              <w:rPr>
                <w:rFonts w:ascii="Times New Roman" w:hAnsi="Times New Roman" w:cs="Times New Roman"/>
                <w:sz w:val="28"/>
                <w:szCs w:val="28"/>
              </w:rPr>
              <w:t>Сроки предоставления трансферта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34E9" w:rsidRPr="00E234E9" w:rsidRDefault="00E234E9" w:rsidP="00F036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4E9">
              <w:rPr>
                <w:rFonts w:ascii="Times New Roman" w:hAnsi="Times New Roman" w:cs="Times New Roman"/>
                <w:sz w:val="28"/>
                <w:szCs w:val="28"/>
              </w:rPr>
              <w:t>Сумма,</w:t>
            </w:r>
          </w:p>
          <w:p w:rsidR="00E234E9" w:rsidRPr="00E234E9" w:rsidRDefault="00E234E9" w:rsidP="00F036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234E9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proofErr w:type="gram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34E9" w:rsidRPr="00E234E9" w:rsidRDefault="00E234E9" w:rsidP="00F036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234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234E9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 на обеспечение выполнения функций Территориальным фондом,</w:t>
            </w:r>
          </w:p>
          <w:p w:rsidR="00E234E9" w:rsidRPr="00E234E9" w:rsidRDefault="00E234E9" w:rsidP="00F036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234E9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proofErr w:type="gramEnd"/>
          </w:p>
        </w:tc>
      </w:tr>
      <w:tr w:rsidR="00E234E9" w:rsidRPr="00E234E9" w:rsidTr="000A3178">
        <w:trPr>
          <w:trHeight w:val="279"/>
          <w:tblHeader/>
        </w:trPr>
        <w:tc>
          <w:tcPr>
            <w:tcW w:w="4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E9" w:rsidRPr="00E234E9" w:rsidRDefault="00E234E9" w:rsidP="00F036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4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34E9" w:rsidRPr="00E234E9" w:rsidRDefault="00E234E9" w:rsidP="00F036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4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34E9" w:rsidRPr="00E234E9" w:rsidRDefault="00E234E9" w:rsidP="00F036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4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234E9" w:rsidRPr="00E234E9" w:rsidTr="000A3178">
        <w:trPr>
          <w:trHeight w:val="421"/>
        </w:trPr>
        <w:tc>
          <w:tcPr>
            <w:tcW w:w="4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E9" w:rsidRPr="00E234E9" w:rsidRDefault="00E234E9" w:rsidP="00E234E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4E9" w:rsidRPr="00E234E9" w:rsidRDefault="00E234E9" w:rsidP="00E234E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4E9" w:rsidRPr="00E234E9" w:rsidRDefault="00E234E9" w:rsidP="00E234E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4E9" w:rsidRPr="00E234E9" w:rsidTr="000A3178">
        <w:trPr>
          <w:trHeight w:val="421"/>
        </w:trPr>
        <w:tc>
          <w:tcPr>
            <w:tcW w:w="4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E9" w:rsidRPr="00E234E9" w:rsidRDefault="00E234E9" w:rsidP="00E234E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4E9" w:rsidRPr="00E234E9" w:rsidRDefault="00E234E9" w:rsidP="00E234E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4E9" w:rsidRPr="00E234E9" w:rsidRDefault="00E234E9" w:rsidP="00E234E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4E9" w:rsidRPr="00E234E9" w:rsidTr="000A3178">
        <w:trPr>
          <w:trHeight w:val="421"/>
        </w:trPr>
        <w:tc>
          <w:tcPr>
            <w:tcW w:w="4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E9" w:rsidRPr="00E234E9" w:rsidRDefault="00E234E9" w:rsidP="00E234E9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4E9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4E9" w:rsidRPr="00E234E9" w:rsidRDefault="00E234E9" w:rsidP="00E234E9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4E9" w:rsidRPr="00E234E9" w:rsidRDefault="00E234E9" w:rsidP="00E234E9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234E9" w:rsidRDefault="00E234E9" w:rsidP="00E234E9">
      <w:pPr>
        <w:pStyle w:val="ab"/>
        <w:rPr>
          <w:rFonts w:ascii="Times New Roman" w:hAnsi="Times New Roman" w:cs="Times New Roman"/>
          <w:sz w:val="28"/>
          <w:szCs w:val="28"/>
        </w:rPr>
      </w:pPr>
    </w:p>
    <w:tbl>
      <w:tblPr>
        <w:tblW w:w="10174" w:type="dxa"/>
        <w:tblInd w:w="-112" w:type="dxa"/>
        <w:tblLook w:val="01E0" w:firstRow="1" w:lastRow="1" w:firstColumn="1" w:lastColumn="1" w:noHBand="0" w:noVBand="0"/>
      </w:tblPr>
      <w:tblGrid>
        <w:gridCol w:w="4928"/>
        <w:gridCol w:w="236"/>
        <w:gridCol w:w="4536"/>
        <w:gridCol w:w="474"/>
      </w:tblGrid>
      <w:tr w:rsidR="00F0368D" w:rsidRPr="0012407D" w:rsidTr="00E547F6">
        <w:tc>
          <w:tcPr>
            <w:tcW w:w="10174" w:type="dxa"/>
            <w:gridSpan w:val="4"/>
          </w:tcPr>
          <w:p w:rsidR="00F0368D" w:rsidRPr="00F0368D" w:rsidRDefault="00F0368D" w:rsidP="00E547F6">
            <w:pPr>
              <w:pStyle w:val="ae"/>
              <w:widowControl/>
              <w:jc w:val="center"/>
              <w:rPr>
                <w:rFonts w:eastAsiaTheme="minorHAnsi"/>
                <w:b/>
                <w:bCs/>
                <w:spacing w:val="0"/>
                <w:kern w:val="0"/>
                <w:position w:val="0"/>
                <w:sz w:val="28"/>
                <w:szCs w:val="28"/>
                <w:lang w:eastAsia="en-US"/>
              </w:rPr>
            </w:pPr>
            <w:r w:rsidRPr="00F0368D">
              <w:rPr>
                <w:rFonts w:eastAsiaTheme="minorHAnsi"/>
                <w:b/>
                <w:bCs/>
                <w:spacing w:val="0"/>
                <w:kern w:val="0"/>
                <w:position w:val="0"/>
                <w:sz w:val="28"/>
                <w:szCs w:val="28"/>
                <w:lang w:eastAsia="en-US"/>
              </w:rPr>
              <w:t>Подписи Сторон</w:t>
            </w:r>
          </w:p>
          <w:p w:rsidR="00F0368D" w:rsidRPr="00F0368D" w:rsidRDefault="00F0368D" w:rsidP="00F0368D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0368D" w:rsidRPr="006A2822" w:rsidTr="00E547F6">
        <w:trPr>
          <w:gridAfter w:val="1"/>
          <w:wAfter w:w="474" w:type="dxa"/>
        </w:trPr>
        <w:tc>
          <w:tcPr>
            <w:tcW w:w="4928" w:type="dxa"/>
          </w:tcPr>
          <w:p w:rsidR="00F0368D" w:rsidRPr="006A2822" w:rsidRDefault="00F0368D" w:rsidP="00200F0B">
            <w:pPr>
              <w:pStyle w:val="ae"/>
              <w:tabs>
                <w:tab w:val="left" w:pos="0"/>
              </w:tabs>
              <w:rPr>
                <w:bCs/>
                <w:spacing w:val="0"/>
                <w:kern w:val="0"/>
                <w:position w:val="0"/>
                <w:sz w:val="16"/>
                <w:szCs w:val="16"/>
              </w:rPr>
            </w:pPr>
            <w:r w:rsidRPr="006A2822">
              <w:rPr>
                <w:bCs/>
                <w:spacing w:val="0"/>
                <w:kern w:val="0"/>
                <w:position w:val="0"/>
                <w:sz w:val="16"/>
                <w:szCs w:val="16"/>
              </w:rPr>
              <w:t>__________________________________</w:t>
            </w:r>
            <w:r>
              <w:rPr>
                <w:bCs/>
                <w:spacing w:val="0"/>
                <w:kern w:val="0"/>
                <w:position w:val="0"/>
                <w:sz w:val="16"/>
                <w:szCs w:val="16"/>
              </w:rPr>
              <w:t>______</w:t>
            </w:r>
          </w:p>
          <w:p w:rsidR="00F0368D" w:rsidRPr="00F0368D" w:rsidRDefault="00F0368D" w:rsidP="00200F0B">
            <w:pPr>
              <w:pStyle w:val="ae"/>
              <w:tabs>
                <w:tab w:val="left" w:pos="0"/>
              </w:tabs>
              <w:rPr>
                <w:bCs/>
                <w:spacing w:val="0"/>
                <w:kern w:val="0"/>
                <w:position w:val="0"/>
                <w:sz w:val="20"/>
                <w:szCs w:val="20"/>
              </w:rPr>
            </w:pPr>
            <w:r w:rsidRPr="00F0368D">
              <w:rPr>
                <w:bCs/>
                <w:spacing w:val="0"/>
                <w:kern w:val="0"/>
                <w:position w:val="0"/>
                <w:sz w:val="20"/>
                <w:szCs w:val="20"/>
              </w:rPr>
              <w:t>(</w:t>
            </w:r>
            <w:proofErr w:type="gramStart"/>
            <w:r w:rsidRPr="00F0368D">
              <w:rPr>
                <w:bCs/>
                <w:spacing w:val="0"/>
                <w:kern w:val="0"/>
                <w:position w:val="0"/>
                <w:sz w:val="20"/>
                <w:szCs w:val="20"/>
              </w:rPr>
              <w:t>должность</w:t>
            </w:r>
            <w:proofErr w:type="gramEnd"/>
            <w:r w:rsidRPr="00F0368D">
              <w:rPr>
                <w:bCs/>
                <w:spacing w:val="0"/>
                <w:kern w:val="0"/>
                <w:position w:val="0"/>
                <w:sz w:val="20"/>
                <w:szCs w:val="20"/>
              </w:rPr>
              <w:t xml:space="preserve"> лица, подписывающего соглашение </w:t>
            </w:r>
          </w:p>
          <w:p w:rsidR="00F0368D" w:rsidRPr="006A2822" w:rsidRDefault="00F0368D" w:rsidP="00200F0B">
            <w:pPr>
              <w:pStyle w:val="ae"/>
              <w:widowControl/>
              <w:tabs>
                <w:tab w:val="left" w:pos="0"/>
              </w:tabs>
              <w:rPr>
                <w:bCs/>
                <w:spacing w:val="0"/>
                <w:kern w:val="0"/>
                <w:position w:val="0"/>
                <w:sz w:val="16"/>
                <w:szCs w:val="16"/>
              </w:rPr>
            </w:pPr>
            <w:proofErr w:type="gramStart"/>
            <w:r w:rsidRPr="00F0368D">
              <w:rPr>
                <w:bCs/>
                <w:spacing w:val="0"/>
                <w:kern w:val="0"/>
                <w:position w:val="0"/>
                <w:sz w:val="20"/>
                <w:szCs w:val="20"/>
              </w:rPr>
              <w:t>со</w:t>
            </w:r>
            <w:proofErr w:type="gramEnd"/>
            <w:r w:rsidRPr="00F0368D">
              <w:rPr>
                <w:bCs/>
                <w:spacing w:val="0"/>
                <w:kern w:val="0"/>
                <w:position w:val="0"/>
                <w:sz w:val="20"/>
                <w:szCs w:val="20"/>
              </w:rPr>
              <w:t xml:space="preserve"> стороны Министерства)</w:t>
            </w:r>
          </w:p>
        </w:tc>
        <w:tc>
          <w:tcPr>
            <w:tcW w:w="236" w:type="dxa"/>
          </w:tcPr>
          <w:p w:rsidR="00F0368D" w:rsidRPr="0012407D" w:rsidRDefault="00F0368D" w:rsidP="00200F0B"/>
        </w:tc>
        <w:tc>
          <w:tcPr>
            <w:tcW w:w="4536" w:type="dxa"/>
          </w:tcPr>
          <w:p w:rsidR="00F0368D" w:rsidRPr="006A2822" w:rsidRDefault="00F0368D" w:rsidP="00200F0B">
            <w:pPr>
              <w:pStyle w:val="ae"/>
              <w:tabs>
                <w:tab w:val="left" w:pos="0"/>
              </w:tabs>
              <w:rPr>
                <w:bCs/>
                <w:spacing w:val="0"/>
                <w:kern w:val="0"/>
                <w:position w:val="0"/>
                <w:sz w:val="16"/>
                <w:szCs w:val="16"/>
              </w:rPr>
            </w:pPr>
            <w:r w:rsidRPr="006A2822">
              <w:rPr>
                <w:bCs/>
                <w:spacing w:val="0"/>
                <w:kern w:val="0"/>
                <w:position w:val="0"/>
                <w:sz w:val="16"/>
                <w:szCs w:val="16"/>
              </w:rPr>
              <w:t>__________________________________</w:t>
            </w:r>
            <w:r>
              <w:rPr>
                <w:bCs/>
                <w:spacing w:val="0"/>
                <w:kern w:val="0"/>
                <w:position w:val="0"/>
                <w:sz w:val="16"/>
                <w:szCs w:val="16"/>
              </w:rPr>
              <w:t>______</w:t>
            </w:r>
          </w:p>
          <w:p w:rsidR="00F0368D" w:rsidRPr="00F0368D" w:rsidRDefault="00F0368D" w:rsidP="00200F0B">
            <w:pPr>
              <w:pStyle w:val="ae"/>
              <w:tabs>
                <w:tab w:val="left" w:pos="0"/>
              </w:tabs>
              <w:rPr>
                <w:bCs/>
                <w:spacing w:val="0"/>
                <w:kern w:val="0"/>
                <w:position w:val="0"/>
                <w:sz w:val="20"/>
                <w:szCs w:val="20"/>
              </w:rPr>
            </w:pPr>
            <w:r w:rsidRPr="00F0368D">
              <w:rPr>
                <w:bCs/>
                <w:spacing w:val="0"/>
                <w:kern w:val="0"/>
                <w:position w:val="0"/>
                <w:sz w:val="20"/>
                <w:szCs w:val="20"/>
              </w:rPr>
              <w:t>(</w:t>
            </w:r>
            <w:proofErr w:type="gramStart"/>
            <w:r w:rsidRPr="00F0368D">
              <w:rPr>
                <w:bCs/>
                <w:spacing w:val="0"/>
                <w:kern w:val="0"/>
                <w:position w:val="0"/>
                <w:sz w:val="20"/>
                <w:szCs w:val="20"/>
              </w:rPr>
              <w:t>должность</w:t>
            </w:r>
            <w:proofErr w:type="gramEnd"/>
            <w:r w:rsidRPr="00F0368D">
              <w:rPr>
                <w:bCs/>
                <w:spacing w:val="0"/>
                <w:kern w:val="0"/>
                <w:position w:val="0"/>
                <w:sz w:val="20"/>
                <w:szCs w:val="20"/>
              </w:rPr>
              <w:t xml:space="preserve"> лица, подписывающего соглашение </w:t>
            </w:r>
          </w:p>
          <w:p w:rsidR="00F0368D" w:rsidRPr="006A2822" w:rsidRDefault="00F0368D" w:rsidP="00200F0B">
            <w:pPr>
              <w:pStyle w:val="ae"/>
              <w:widowControl/>
              <w:tabs>
                <w:tab w:val="left" w:pos="0"/>
              </w:tabs>
              <w:rPr>
                <w:bCs/>
                <w:spacing w:val="0"/>
                <w:kern w:val="0"/>
                <w:position w:val="0"/>
                <w:sz w:val="16"/>
                <w:szCs w:val="16"/>
              </w:rPr>
            </w:pPr>
            <w:proofErr w:type="gramStart"/>
            <w:r w:rsidRPr="00F0368D">
              <w:rPr>
                <w:bCs/>
                <w:spacing w:val="0"/>
                <w:kern w:val="0"/>
                <w:position w:val="0"/>
                <w:sz w:val="20"/>
                <w:szCs w:val="20"/>
              </w:rPr>
              <w:t>со</w:t>
            </w:r>
            <w:proofErr w:type="gramEnd"/>
            <w:r w:rsidRPr="00F0368D">
              <w:rPr>
                <w:bCs/>
                <w:spacing w:val="0"/>
                <w:kern w:val="0"/>
                <w:position w:val="0"/>
                <w:sz w:val="20"/>
                <w:szCs w:val="20"/>
              </w:rPr>
              <w:t xml:space="preserve"> стороны Министерства)</w:t>
            </w:r>
          </w:p>
        </w:tc>
      </w:tr>
      <w:tr w:rsidR="00F0368D" w:rsidRPr="006A2822" w:rsidTr="00E547F6">
        <w:trPr>
          <w:gridAfter w:val="1"/>
          <w:wAfter w:w="474" w:type="dxa"/>
        </w:trPr>
        <w:tc>
          <w:tcPr>
            <w:tcW w:w="4928" w:type="dxa"/>
          </w:tcPr>
          <w:p w:rsidR="00F0368D" w:rsidRPr="006A2822" w:rsidRDefault="00F0368D" w:rsidP="00200F0B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 w:rsidRPr="006A2822">
              <w:rPr>
                <w:rFonts w:ascii="Times New Roman" w:hAnsi="Times New Roman" w:cs="Times New Roman"/>
                <w:sz w:val="16"/>
                <w:szCs w:val="16"/>
              </w:rPr>
              <w:t>___________________ 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  <w:r w:rsidRPr="006A2822"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</w:p>
          <w:p w:rsidR="00F0368D" w:rsidRPr="00F0368D" w:rsidRDefault="00F0368D" w:rsidP="00200F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F0368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F0368D">
              <w:rPr>
                <w:rFonts w:ascii="Times New Roman" w:hAnsi="Times New Roman" w:cs="Times New Roman"/>
                <w:sz w:val="20"/>
                <w:szCs w:val="20"/>
              </w:rPr>
              <w:t xml:space="preserve">подпись)   </w:t>
            </w:r>
            <w:proofErr w:type="gramEnd"/>
            <w:r w:rsidRPr="00F0368D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68D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  <w:p w:rsidR="00F0368D" w:rsidRPr="006A2822" w:rsidRDefault="00F0368D" w:rsidP="00200F0B">
            <w:pPr>
              <w:pStyle w:val="ab"/>
              <w:rPr>
                <w:rFonts w:ascii="Times New Roman" w:hAnsi="Times New Roman" w:cs="Times New Roman"/>
              </w:rPr>
            </w:pPr>
            <w:r w:rsidRPr="00F0368D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236" w:type="dxa"/>
          </w:tcPr>
          <w:p w:rsidR="00F0368D" w:rsidRPr="0012407D" w:rsidRDefault="00F0368D" w:rsidP="00200F0B"/>
        </w:tc>
        <w:tc>
          <w:tcPr>
            <w:tcW w:w="4536" w:type="dxa"/>
          </w:tcPr>
          <w:p w:rsidR="00F0368D" w:rsidRPr="006A2822" w:rsidRDefault="00F0368D" w:rsidP="00200F0B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 w:rsidRPr="006A2822">
              <w:rPr>
                <w:rFonts w:ascii="Times New Roman" w:hAnsi="Times New Roman" w:cs="Times New Roman"/>
                <w:sz w:val="16"/>
                <w:szCs w:val="16"/>
              </w:rPr>
              <w:t>___________________ 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  <w:r w:rsidRPr="006A2822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</w:p>
          <w:p w:rsidR="00F0368D" w:rsidRPr="00F0368D" w:rsidRDefault="00F0368D" w:rsidP="00200F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F0368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F0368D">
              <w:rPr>
                <w:rFonts w:ascii="Times New Roman" w:hAnsi="Times New Roman" w:cs="Times New Roman"/>
                <w:sz w:val="20"/>
                <w:szCs w:val="20"/>
              </w:rPr>
              <w:t xml:space="preserve">подпись)   </w:t>
            </w:r>
            <w:proofErr w:type="gramEnd"/>
            <w:r w:rsidRPr="00F0368D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0368D">
              <w:rPr>
                <w:rFonts w:ascii="Times New Roman" w:hAnsi="Times New Roman" w:cs="Times New Roman"/>
                <w:sz w:val="20"/>
                <w:szCs w:val="20"/>
              </w:rPr>
              <w:t xml:space="preserve"> (фамилия, имя, отчество)</w:t>
            </w:r>
          </w:p>
          <w:p w:rsidR="00F0368D" w:rsidRPr="006A2822" w:rsidRDefault="00F0368D" w:rsidP="00200F0B">
            <w:pPr>
              <w:pStyle w:val="ab"/>
              <w:rPr>
                <w:rFonts w:ascii="Times New Roman" w:hAnsi="Times New Roman" w:cs="Times New Roman"/>
              </w:rPr>
            </w:pPr>
            <w:r w:rsidRPr="00F0368D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</w:tr>
      <w:tr w:rsidR="00E234E9" w:rsidRPr="00E234E9" w:rsidTr="00E547F6">
        <w:tc>
          <w:tcPr>
            <w:tcW w:w="10174" w:type="dxa"/>
            <w:gridSpan w:val="4"/>
          </w:tcPr>
          <w:p w:rsidR="00E234E9" w:rsidRPr="00E234E9" w:rsidRDefault="00E234E9" w:rsidP="00E234E9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34E9" w:rsidRPr="00E234E9" w:rsidRDefault="00E234E9" w:rsidP="00E234E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E547F6" w:rsidRDefault="00E547F6" w:rsidP="00E234E9">
      <w:pPr>
        <w:pStyle w:val="ab"/>
        <w:rPr>
          <w:rFonts w:ascii="Times New Roman" w:hAnsi="Times New Roman" w:cs="Times New Roman"/>
          <w:sz w:val="28"/>
          <w:szCs w:val="28"/>
        </w:rPr>
        <w:sectPr w:rsidR="00E547F6" w:rsidSect="00E234E9"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547F6" w:rsidRPr="00F0368D" w:rsidRDefault="00E547F6" w:rsidP="005B6F41">
      <w:pPr>
        <w:pStyle w:val="ab"/>
        <w:ind w:left="7655"/>
        <w:jc w:val="center"/>
        <w:rPr>
          <w:rFonts w:ascii="Times New Roman" w:hAnsi="Times New Roman" w:cs="Times New Roman"/>
          <w:sz w:val="28"/>
          <w:szCs w:val="28"/>
        </w:rPr>
      </w:pPr>
      <w:r w:rsidRPr="00F0368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E547F6" w:rsidRDefault="00E547F6" w:rsidP="005B6F41">
      <w:pPr>
        <w:pStyle w:val="ab"/>
        <w:ind w:left="765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0368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0368D">
        <w:rPr>
          <w:rFonts w:ascii="Times New Roman" w:hAnsi="Times New Roman" w:cs="Times New Roman"/>
          <w:sz w:val="28"/>
          <w:szCs w:val="28"/>
        </w:rPr>
        <w:t xml:space="preserve"> </w:t>
      </w:r>
      <w:r w:rsidR="00A3133C">
        <w:rPr>
          <w:rFonts w:ascii="Times New Roman" w:hAnsi="Times New Roman" w:cs="Times New Roman"/>
          <w:sz w:val="28"/>
          <w:szCs w:val="28"/>
        </w:rPr>
        <w:t xml:space="preserve">Типовой форме </w:t>
      </w:r>
      <w:r>
        <w:rPr>
          <w:rFonts w:ascii="Times New Roman" w:hAnsi="Times New Roman" w:cs="Times New Roman"/>
          <w:sz w:val="28"/>
          <w:szCs w:val="28"/>
        </w:rPr>
        <w:t>соглашени</w:t>
      </w:r>
      <w:r w:rsidR="00A3133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68D">
        <w:rPr>
          <w:rFonts w:ascii="Times New Roman" w:hAnsi="Times New Roman" w:cs="Times New Roman"/>
          <w:sz w:val="28"/>
          <w:szCs w:val="28"/>
        </w:rPr>
        <w:t>о предоставлении межбюджетного трансферта</w:t>
      </w:r>
      <w:r w:rsidR="00A3133C">
        <w:rPr>
          <w:rFonts w:ascii="Times New Roman" w:hAnsi="Times New Roman" w:cs="Times New Roman"/>
          <w:sz w:val="28"/>
          <w:szCs w:val="28"/>
        </w:rPr>
        <w:t xml:space="preserve"> </w:t>
      </w:r>
      <w:r w:rsidRPr="00F0368D">
        <w:rPr>
          <w:rFonts w:ascii="Times New Roman" w:hAnsi="Times New Roman" w:cs="Times New Roman"/>
          <w:sz w:val="28"/>
          <w:szCs w:val="28"/>
        </w:rPr>
        <w:t xml:space="preserve">из областного бюджета бюджету территориального фонда обязательного медицинского страхования Калининградской области на финансовое обеспечение дополнительных видов </w:t>
      </w:r>
      <w:r w:rsidR="005B6F41">
        <w:rPr>
          <w:rFonts w:ascii="Times New Roman" w:hAnsi="Times New Roman" w:cs="Times New Roman"/>
          <w:sz w:val="28"/>
          <w:szCs w:val="28"/>
        </w:rPr>
        <w:br/>
      </w:r>
      <w:r w:rsidRPr="00F0368D">
        <w:rPr>
          <w:rFonts w:ascii="Times New Roman" w:hAnsi="Times New Roman" w:cs="Times New Roman"/>
          <w:sz w:val="28"/>
          <w:szCs w:val="28"/>
        </w:rPr>
        <w:t>и условий оказания медицинской помощи, не установленных базовой программой обязательного медицинского страхования</w:t>
      </w:r>
    </w:p>
    <w:p w:rsidR="00E547F6" w:rsidRPr="00E234E9" w:rsidRDefault="00E547F6" w:rsidP="00E547F6">
      <w:pPr>
        <w:pStyle w:val="ab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0A3178" w:rsidRDefault="000A3178" w:rsidP="000A317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178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3178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3178">
        <w:rPr>
          <w:rFonts w:ascii="Times New Roman" w:hAnsi="Times New Roman" w:cs="Times New Roman"/>
          <w:b/>
          <w:sz w:val="28"/>
          <w:szCs w:val="28"/>
        </w:rPr>
        <w:t>Ч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3178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3178">
        <w:rPr>
          <w:rFonts w:ascii="Times New Roman" w:hAnsi="Times New Roman" w:cs="Times New Roman"/>
          <w:b/>
          <w:sz w:val="28"/>
          <w:szCs w:val="28"/>
        </w:rPr>
        <w:t xml:space="preserve">Т </w:t>
      </w:r>
    </w:p>
    <w:p w:rsidR="00BB645E" w:rsidRDefault="00E547F6" w:rsidP="000A317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A3178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0A3178">
        <w:rPr>
          <w:rFonts w:ascii="Times New Roman" w:hAnsi="Times New Roman" w:cs="Times New Roman"/>
          <w:b/>
          <w:sz w:val="28"/>
          <w:szCs w:val="28"/>
        </w:rPr>
        <w:t xml:space="preserve"> расходах бюджета </w:t>
      </w:r>
      <w:r w:rsidRPr="008F66F2">
        <w:rPr>
          <w:rFonts w:ascii="Times New Roman" w:hAnsi="Times New Roman" w:cs="Times New Roman"/>
          <w:b/>
          <w:sz w:val="28"/>
          <w:szCs w:val="28"/>
        </w:rPr>
        <w:t>Территориального фонда обязательного медицинского страхования Калининградской области,</w:t>
      </w:r>
      <w:r w:rsidR="000A3178" w:rsidRPr="008F66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66F2" w:rsidRPr="008F66F2">
        <w:rPr>
          <w:rFonts w:ascii="Times New Roman" w:hAnsi="Times New Roman" w:cs="Times New Roman"/>
          <w:b/>
          <w:sz w:val="28"/>
          <w:szCs w:val="28"/>
        </w:rPr>
        <w:br/>
        <w:t>в целях</w:t>
      </w:r>
      <w:r w:rsidRPr="008F66F2">
        <w:rPr>
          <w:rFonts w:ascii="Times New Roman" w:hAnsi="Times New Roman" w:cs="Times New Roman"/>
          <w:b/>
          <w:sz w:val="28"/>
          <w:szCs w:val="28"/>
        </w:rPr>
        <w:t xml:space="preserve"> финансового обеспечения</w:t>
      </w:r>
      <w:r w:rsidRPr="000A3178">
        <w:rPr>
          <w:rFonts w:ascii="Times New Roman" w:hAnsi="Times New Roman" w:cs="Times New Roman"/>
          <w:b/>
          <w:sz w:val="28"/>
          <w:szCs w:val="28"/>
        </w:rPr>
        <w:t xml:space="preserve"> которых </w:t>
      </w:r>
      <w:r w:rsidR="00A3133C">
        <w:rPr>
          <w:rFonts w:ascii="Times New Roman" w:hAnsi="Times New Roman" w:cs="Times New Roman"/>
          <w:b/>
          <w:sz w:val="28"/>
          <w:szCs w:val="28"/>
        </w:rPr>
        <w:t>предоставляется</w:t>
      </w:r>
      <w:r w:rsidRPr="000A31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3178" w:rsidRPr="000A3178">
        <w:rPr>
          <w:rFonts w:ascii="Times New Roman" w:hAnsi="Times New Roman" w:cs="Times New Roman"/>
          <w:b/>
          <w:sz w:val="28"/>
          <w:szCs w:val="28"/>
        </w:rPr>
        <w:t>трансферт</w:t>
      </w:r>
    </w:p>
    <w:p w:rsidR="000A3178" w:rsidRDefault="000A3178" w:rsidP="000A317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D55" w:rsidRDefault="00B26D55" w:rsidP="005B6F41">
      <w:pPr>
        <w:pStyle w:val="ab"/>
        <w:ind w:right="-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D55">
        <w:rPr>
          <w:noProof/>
          <w:lang w:eastAsia="ru-RU"/>
        </w:rPr>
        <w:drawing>
          <wp:inline distT="0" distB="0" distL="0" distR="0">
            <wp:extent cx="9251950" cy="2979442"/>
            <wp:effectExtent l="0" t="0" r="635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979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D55" w:rsidRDefault="005B6F41" w:rsidP="005B6F41">
      <w:pPr>
        <w:pStyle w:val="ab"/>
        <w:ind w:left="476" w:right="2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F41">
        <w:rPr>
          <w:noProof/>
          <w:lang w:eastAsia="ru-RU"/>
        </w:rPr>
        <w:lastRenderedPageBreak/>
        <w:drawing>
          <wp:inline distT="0" distB="0" distL="0" distR="0">
            <wp:extent cx="9189085" cy="5876925"/>
            <wp:effectExtent l="0" t="0" r="0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9085" cy="587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D55" w:rsidRDefault="005B6F41" w:rsidP="005B6F41">
      <w:pPr>
        <w:pStyle w:val="ab"/>
        <w:tabs>
          <w:tab w:val="left" w:pos="14884"/>
        </w:tabs>
        <w:ind w:left="448" w:right="17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F41">
        <w:rPr>
          <w:noProof/>
          <w:lang w:eastAsia="ru-RU"/>
        </w:rPr>
        <w:lastRenderedPageBreak/>
        <w:drawing>
          <wp:inline distT="0" distB="0" distL="0" distR="0">
            <wp:extent cx="9198610" cy="895350"/>
            <wp:effectExtent l="0" t="0" r="254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861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D55" w:rsidRDefault="005B6F41" w:rsidP="005B6F41">
      <w:pPr>
        <w:pStyle w:val="ab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B6F41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5B6F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Отчет составляется нарастающим итогом с начала текущего финансового года.</w:t>
      </w:r>
    </w:p>
    <w:p w:rsidR="005B6F41" w:rsidRDefault="005B6F41" w:rsidP="005B6F41">
      <w:pPr>
        <w:pStyle w:val="ab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B6F4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2</w:t>
      </w:r>
      <w:r w:rsidRPr="005B6F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Указывается наименование государственной программы, в рамках которой предоставлен трансферт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5B6F41" w:rsidRDefault="005B6F41" w:rsidP="005B6F41">
      <w:pPr>
        <w:pStyle w:val="ab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B6F4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3</w:t>
      </w:r>
      <w:r w:rsidRPr="005B6F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Указываются реквизиты Соглашения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5B6F41" w:rsidRPr="005B6F41" w:rsidRDefault="005B6F41" w:rsidP="005B6F41">
      <w:pPr>
        <w:pStyle w:val="ab"/>
        <w:ind w:firstLine="709"/>
        <w:rPr>
          <w:rFonts w:ascii="Times New Roman" w:hAnsi="Times New Roman" w:cs="Times New Roman"/>
          <w:sz w:val="20"/>
          <w:szCs w:val="20"/>
        </w:rPr>
      </w:pPr>
      <w:r w:rsidRPr="005B6F4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4</w:t>
      </w:r>
      <w:r w:rsidRPr="005B6F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 представлении уточненного отчета указывается номер корректировки (например, «1», «2», «3», «...»).</w:t>
      </w:r>
    </w:p>
    <w:p w:rsidR="005B6F41" w:rsidRPr="005B6F41" w:rsidRDefault="005B6F41" w:rsidP="005B6F41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5B6F41" w:rsidRPr="005B6F41" w:rsidRDefault="005B6F41" w:rsidP="007405BB">
      <w:pPr>
        <w:pStyle w:val="ab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B6F41">
        <w:rPr>
          <w:rFonts w:ascii="Times New Roman" w:hAnsi="Times New Roman" w:cs="Times New Roman"/>
          <w:sz w:val="28"/>
          <w:szCs w:val="28"/>
        </w:rPr>
        <w:t>Руководитель          _______________________________         __________________________   _______________________</w:t>
      </w:r>
    </w:p>
    <w:p w:rsidR="005B6F41" w:rsidRPr="005B6F41" w:rsidRDefault="005B6F41" w:rsidP="007405BB">
      <w:pPr>
        <w:pStyle w:val="ab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B6F4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B6F4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5B6F41">
        <w:rPr>
          <w:rFonts w:ascii="Times New Roman" w:hAnsi="Times New Roman" w:cs="Times New Roman"/>
          <w:sz w:val="28"/>
          <w:szCs w:val="28"/>
        </w:rPr>
        <w:t xml:space="preserve">должность)   </w:t>
      </w:r>
      <w:proofErr w:type="gramEnd"/>
      <w:r w:rsidRPr="005B6F41">
        <w:rPr>
          <w:rFonts w:ascii="Times New Roman" w:hAnsi="Times New Roman" w:cs="Times New Roman"/>
          <w:sz w:val="28"/>
          <w:szCs w:val="28"/>
        </w:rPr>
        <w:t xml:space="preserve">                                          (подпись)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B6F41">
        <w:rPr>
          <w:rFonts w:ascii="Times New Roman" w:hAnsi="Times New Roman" w:cs="Times New Roman"/>
          <w:sz w:val="28"/>
          <w:szCs w:val="28"/>
        </w:rPr>
        <w:t xml:space="preserve"> (фамилия, имя, отчество)</w:t>
      </w:r>
    </w:p>
    <w:p w:rsidR="005B6F41" w:rsidRPr="005B6F41" w:rsidRDefault="005B6F41" w:rsidP="007405BB">
      <w:pPr>
        <w:pStyle w:val="ab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B6F41">
        <w:rPr>
          <w:rFonts w:ascii="Times New Roman" w:hAnsi="Times New Roman" w:cs="Times New Roman"/>
          <w:sz w:val="28"/>
          <w:szCs w:val="28"/>
        </w:rPr>
        <w:tab/>
      </w:r>
      <w:r w:rsidRPr="005B6F41">
        <w:rPr>
          <w:rFonts w:ascii="Times New Roman" w:hAnsi="Times New Roman" w:cs="Times New Roman"/>
          <w:sz w:val="28"/>
          <w:szCs w:val="28"/>
        </w:rPr>
        <w:tab/>
      </w:r>
      <w:r w:rsidRPr="005B6F41">
        <w:rPr>
          <w:rFonts w:ascii="Times New Roman" w:hAnsi="Times New Roman" w:cs="Times New Roman"/>
          <w:sz w:val="28"/>
          <w:szCs w:val="28"/>
        </w:rPr>
        <w:tab/>
      </w:r>
      <w:r w:rsidRPr="005B6F41">
        <w:rPr>
          <w:rFonts w:ascii="Times New Roman" w:hAnsi="Times New Roman" w:cs="Times New Roman"/>
          <w:sz w:val="28"/>
          <w:szCs w:val="28"/>
        </w:rPr>
        <w:tab/>
      </w:r>
      <w:r w:rsidRPr="005B6F41">
        <w:rPr>
          <w:rFonts w:ascii="Times New Roman" w:hAnsi="Times New Roman" w:cs="Times New Roman"/>
          <w:sz w:val="28"/>
          <w:szCs w:val="28"/>
        </w:rPr>
        <w:tab/>
      </w:r>
      <w:r w:rsidRPr="005B6F41">
        <w:rPr>
          <w:rFonts w:ascii="Times New Roman" w:hAnsi="Times New Roman" w:cs="Times New Roman"/>
          <w:sz w:val="28"/>
          <w:szCs w:val="28"/>
        </w:rPr>
        <w:tab/>
      </w:r>
      <w:r w:rsidR="00821A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7405BB">
        <w:rPr>
          <w:rFonts w:ascii="Times New Roman" w:hAnsi="Times New Roman" w:cs="Times New Roman"/>
          <w:sz w:val="28"/>
          <w:szCs w:val="28"/>
        </w:rPr>
        <w:t xml:space="preserve">   </w:t>
      </w:r>
      <w:r w:rsidR="00821A57">
        <w:rPr>
          <w:rFonts w:ascii="Times New Roman" w:hAnsi="Times New Roman" w:cs="Times New Roman"/>
          <w:sz w:val="28"/>
          <w:szCs w:val="28"/>
        </w:rPr>
        <w:t>М.П.</w:t>
      </w:r>
    </w:p>
    <w:p w:rsidR="005B6F41" w:rsidRPr="005B6F41" w:rsidRDefault="005B6F41" w:rsidP="007405BB">
      <w:pPr>
        <w:pStyle w:val="ab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B6F41">
        <w:rPr>
          <w:rFonts w:ascii="Times New Roman" w:hAnsi="Times New Roman" w:cs="Times New Roman"/>
          <w:sz w:val="28"/>
          <w:szCs w:val="28"/>
        </w:rPr>
        <w:t>Исполнитель          _______________________________         __________________________   _______________________</w:t>
      </w:r>
    </w:p>
    <w:p w:rsidR="005B6F41" w:rsidRDefault="005B6F41" w:rsidP="007405BB">
      <w:pPr>
        <w:pStyle w:val="ab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B6F4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B6F4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5B6F41">
        <w:rPr>
          <w:rFonts w:ascii="Times New Roman" w:hAnsi="Times New Roman" w:cs="Times New Roman"/>
          <w:sz w:val="28"/>
          <w:szCs w:val="28"/>
        </w:rPr>
        <w:t xml:space="preserve">должность)   </w:t>
      </w:r>
      <w:proofErr w:type="gramEnd"/>
      <w:r w:rsidRPr="005B6F41">
        <w:rPr>
          <w:rFonts w:ascii="Times New Roman" w:hAnsi="Times New Roman" w:cs="Times New Roman"/>
          <w:sz w:val="28"/>
          <w:szCs w:val="28"/>
        </w:rPr>
        <w:t xml:space="preserve">                                          (подпись)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B6F41">
        <w:rPr>
          <w:rFonts w:ascii="Times New Roman" w:hAnsi="Times New Roman" w:cs="Times New Roman"/>
          <w:sz w:val="28"/>
          <w:szCs w:val="28"/>
        </w:rPr>
        <w:t xml:space="preserve"> (фамилия, имя, отчество)</w:t>
      </w:r>
    </w:p>
    <w:p w:rsidR="00821A57" w:rsidRPr="005B6F41" w:rsidRDefault="00821A57" w:rsidP="007405BB">
      <w:pPr>
        <w:pStyle w:val="ab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B6F41">
        <w:rPr>
          <w:rFonts w:ascii="Times New Roman" w:hAnsi="Times New Roman" w:cs="Times New Roman"/>
          <w:sz w:val="28"/>
          <w:szCs w:val="28"/>
        </w:rPr>
        <w:tab/>
      </w:r>
      <w:r w:rsidRPr="005B6F41">
        <w:rPr>
          <w:rFonts w:ascii="Times New Roman" w:hAnsi="Times New Roman" w:cs="Times New Roman"/>
          <w:sz w:val="28"/>
          <w:szCs w:val="28"/>
        </w:rPr>
        <w:tab/>
      </w:r>
      <w:r w:rsidRPr="005B6F41">
        <w:rPr>
          <w:rFonts w:ascii="Times New Roman" w:hAnsi="Times New Roman" w:cs="Times New Roman"/>
          <w:sz w:val="28"/>
          <w:szCs w:val="28"/>
        </w:rPr>
        <w:tab/>
      </w:r>
      <w:r w:rsidRPr="005B6F41">
        <w:rPr>
          <w:rFonts w:ascii="Times New Roman" w:hAnsi="Times New Roman" w:cs="Times New Roman"/>
          <w:sz w:val="28"/>
          <w:szCs w:val="28"/>
        </w:rPr>
        <w:tab/>
      </w:r>
      <w:r w:rsidRPr="005B6F41">
        <w:rPr>
          <w:rFonts w:ascii="Times New Roman" w:hAnsi="Times New Roman" w:cs="Times New Roman"/>
          <w:sz w:val="28"/>
          <w:szCs w:val="28"/>
        </w:rPr>
        <w:tab/>
      </w:r>
      <w:r w:rsidRPr="005B6F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7405B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М.П.</w:t>
      </w:r>
    </w:p>
    <w:p w:rsidR="00A3133C" w:rsidRDefault="005B6F41" w:rsidP="00A3133C">
      <w:pPr>
        <w:pStyle w:val="ab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</w:t>
      </w:r>
    </w:p>
    <w:p w:rsidR="00A3133C" w:rsidRPr="00A3133C" w:rsidRDefault="00A3133C" w:rsidP="00A3133C">
      <w:pPr>
        <w:pStyle w:val="ab"/>
        <w:jc w:val="both"/>
        <w:rPr>
          <w:rFonts w:ascii="Times New Roman" w:hAnsi="Times New Roman" w:cs="Times New Roman"/>
          <w:sz w:val="28"/>
          <w:szCs w:val="28"/>
        </w:rPr>
        <w:sectPr w:rsidR="00A3133C" w:rsidRPr="00A3133C" w:rsidSect="00821A57">
          <w:headerReference w:type="default" r:id="rId16"/>
          <w:footerReference w:type="default" r:id="rId17"/>
          <w:pgSz w:w="16838" w:h="11906" w:orient="landscape" w:code="9"/>
          <w:pgMar w:top="1701" w:right="642" w:bottom="567" w:left="851" w:header="709" w:footer="454" w:gutter="0"/>
          <w:pgNumType w:start="1"/>
          <w:cols w:space="708"/>
          <w:titlePg/>
          <w:docGrid w:linePitch="360"/>
        </w:sectPr>
      </w:pPr>
    </w:p>
    <w:p w:rsidR="00A3133C" w:rsidRPr="000A3178" w:rsidRDefault="00A3133C" w:rsidP="00A3133C">
      <w:pPr>
        <w:framePr w:w="334" w:wrap="auto" w:hAnchor="text" w:x="8737" w:y="4696"/>
        <w:widowControl w:val="0"/>
        <w:autoSpaceDE w:val="0"/>
        <w:autoSpaceDN w:val="0"/>
        <w:adjustRightInd w:val="0"/>
        <w:spacing w:after="0" w:line="189" w:lineRule="exact"/>
        <w:rPr>
          <w:rFonts w:ascii="Times New Roman" w:hAnsi="Times New Roman" w:cs="Times New Roman"/>
          <w:b/>
          <w:sz w:val="28"/>
          <w:szCs w:val="28"/>
        </w:rPr>
      </w:pPr>
    </w:p>
    <w:sectPr w:rsidR="00A3133C" w:rsidRPr="000A3178" w:rsidSect="000B160C"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C06" w:rsidRDefault="00643C06" w:rsidP="00340FC5">
      <w:pPr>
        <w:spacing w:after="0" w:line="240" w:lineRule="auto"/>
      </w:pPr>
      <w:r>
        <w:separator/>
      </w:r>
    </w:p>
  </w:endnote>
  <w:endnote w:type="continuationSeparator" w:id="0">
    <w:p w:rsidR="00643C06" w:rsidRDefault="00643C06" w:rsidP="00340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A57" w:rsidRPr="00821A57" w:rsidRDefault="00821A57" w:rsidP="00821A57">
    <w:pPr>
      <w:pStyle w:val="a5"/>
      <w:jc w:val="center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A57" w:rsidRPr="00821A57" w:rsidRDefault="00821A57" w:rsidP="00821A57">
    <w:pPr>
      <w:pStyle w:val="a5"/>
      <w:jc w:val="center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6F2" w:rsidRPr="00821A57" w:rsidRDefault="008F66F2" w:rsidP="00821A57">
    <w:pPr>
      <w:pStyle w:val="a5"/>
      <w:jc w:val="center"/>
      <w:rPr>
        <w:rFonts w:ascii="Times New Roman" w:hAnsi="Times New Roman" w:cs="Times New Roman"/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5124703"/>
      <w:docPartObj>
        <w:docPartGallery w:val="Page Numbers (Bottom of Page)"/>
        <w:docPartUnique/>
      </w:docPartObj>
    </w:sdtPr>
    <w:sdtContent>
      <w:p w:rsidR="008F66F2" w:rsidRPr="008F66F2" w:rsidRDefault="008F66F2" w:rsidP="008F66F2">
        <w:pPr>
          <w:pStyle w:val="a5"/>
          <w:jc w:val="center"/>
        </w:pPr>
        <w:r w:rsidRPr="008F66F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6F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F66F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3133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F66F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C06" w:rsidRDefault="00643C06" w:rsidP="00340FC5">
      <w:pPr>
        <w:spacing w:after="0" w:line="240" w:lineRule="auto"/>
      </w:pPr>
      <w:r>
        <w:separator/>
      </w:r>
    </w:p>
  </w:footnote>
  <w:footnote w:type="continuationSeparator" w:id="0">
    <w:p w:rsidR="00643C06" w:rsidRDefault="00643C06" w:rsidP="00340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3972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40FC5" w:rsidRPr="00340FC5" w:rsidRDefault="00340FC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40FC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40FC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40FC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429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40FC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40FC5" w:rsidRDefault="00340F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45E" w:rsidRPr="008F66F2" w:rsidRDefault="00BB645E" w:rsidP="008F66F2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6F2" w:rsidRPr="008F66F2" w:rsidRDefault="008F66F2" w:rsidP="008F66F2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D3F4D"/>
    <w:multiLevelType w:val="hybridMultilevel"/>
    <w:tmpl w:val="8F6E032C"/>
    <w:lvl w:ilvl="0" w:tplc="E9F617C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4C699E"/>
    <w:multiLevelType w:val="hybridMultilevel"/>
    <w:tmpl w:val="3CAAA4F0"/>
    <w:lvl w:ilvl="0" w:tplc="D59419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643E7E"/>
    <w:multiLevelType w:val="hybridMultilevel"/>
    <w:tmpl w:val="62BE7712"/>
    <w:lvl w:ilvl="0" w:tplc="7FA0A05C">
      <w:start w:val="1"/>
      <w:numFmt w:val="decimal"/>
      <w:suff w:val="space"/>
      <w:lvlText w:val="%1)"/>
      <w:lvlJc w:val="left"/>
      <w:pPr>
        <w:ind w:left="1144" w:hanging="43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AC1DAC"/>
    <w:multiLevelType w:val="hybridMultilevel"/>
    <w:tmpl w:val="F3B867B6"/>
    <w:lvl w:ilvl="0" w:tplc="1D7A58E8">
      <w:start w:val="6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82CA3"/>
    <w:multiLevelType w:val="hybridMultilevel"/>
    <w:tmpl w:val="5C0497F6"/>
    <w:lvl w:ilvl="0" w:tplc="E0A2456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7D3D9C"/>
    <w:multiLevelType w:val="hybridMultilevel"/>
    <w:tmpl w:val="62863CE2"/>
    <w:lvl w:ilvl="0" w:tplc="77A0C6A6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242BB9"/>
    <w:multiLevelType w:val="hybridMultilevel"/>
    <w:tmpl w:val="33EAE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A7D4B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2417"/>
        </w:tabs>
        <w:ind w:left="2417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6341"/>
        </w:tabs>
        <w:ind w:left="6341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2705"/>
        </w:tabs>
        <w:ind w:left="2705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2849"/>
        </w:tabs>
        <w:ind w:left="2849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2993"/>
        </w:tabs>
        <w:ind w:left="2993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3137"/>
        </w:tabs>
        <w:ind w:left="3137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3281"/>
        </w:tabs>
        <w:ind w:left="3281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3425"/>
        </w:tabs>
        <w:ind w:left="3425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569"/>
        </w:tabs>
        <w:ind w:left="3569" w:hanging="1584"/>
      </w:pPr>
    </w:lvl>
  </w:abstractNum>
  <w:abstractNum w:abstractNumId="8">
    <w:nsid w:val="54FA36F6"/>
    <w:multiLevelType w:val="hybridMultilevel"/>
    <w:tmpl w:val="C284C06C"/>
    <w:lvl w:ilvl="0" w:tplc="7BBA18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E6756D"/>
    <w:multiLevelType w:val="hybridMultilevel"/>
    <w:tmpl w:val="62863CE2"/>
    <w:lvl w:ilvl="0" w:tplc="77A0C6A6">
      <w:start w:val="1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0">
    <w:nsid w:val="71D41F1D"/>
    <w:multiLevelType w:val="hybridMultilevel"/>
    <w:tmpl w:val="EF94B664"/>
    <w:lvl w:ilvl="0" w:tplc="EF589E3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C81757"/>
    <w:multiLevelType w:val="hybridMultilevel"/>
    <w:tmpl w:val="4F3E705C"/>
    <w:lvl w:ilvl="0" w:tplc="D2441F8E">
      <w:start w:val="1"/>
      <w:numFmt w:val="decimal"/>
      <w:lvlText w:val="%1"/>
      <w:lvlJc w:val="center"/>
      <w:pPr>
        <w:ind w:left="720" w:hanging="49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4"/>
  </w:num>
  <w:num w:numId="10">
    <w:abstractNumId w:val="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C5"/>
    <w:rsid w:val="00001D59"/>
    <w:rsid w:val="000279D9"/>
    <w:rsid w:val="00035EAB"/>
    <w:rsid w:val="00053AE4"/>
    <w:rsid w:val="00054D1F"/>
    <w:rsid w:val="00056B5C"/>
    <w:rsid w:val="00084052"/>
    <w:rsid w:val="000869E4"/>
    <w:rsid w:val="000914EC"/>
    <w:rsid w:val="000A2CAF"/>
    <w:rsid w:val="000A3178"/>
    <w:rsid w:val="000B160C"/>
    <w:rsid w:val="000C2A38"/>
    <w:rsid w:val="000C4AAC"/>
    <w:rsid w:val="000D6808"/>
    <w:rsid w:val="000F3E50"/>
    <w:rsid w:val="00113502"/>
    <w:rsid w:val="00121CDE"/>
    <w:rsid w:val="001574F0"/>
    <w:rsid w:val="00165A4F"/>
    <w:rsid w:val="001A0774"/>
    <w:rsid w:val="001D54F5"/>
    <w:rsid w:val="00214531"/>
    <w:rsid w:val="00234297"/>
    <w:rsid w:val="00266450"/>
    <w:rsid w:val="0026669F"/>
    <w:rsid w:val="00267DCA"/>
    <w:rsid w:val="002737F3"/>
    <w:rsid w:val="00273861"/>
    <w:rsid w:val="00273A11"/>
    <w:rsid w:val="002E0103"/>
    <w:rsid w:val="002E3492"/>
    <w:rsid w:val="003402D6"/>
    <w:rsid w:val="00340FC5"/>
    <w:rsid w:val="00352420"/>
    <w:rsid w:val="003917DD"/>
    <w:rsid w:val="003B440E"/>
    <w:rsid w:val="00406348"/>
    <w:rsid w:val="00443287"/>
    <w:rsid w:val="00454028"/>
    <w:rsid w:val="00476F69"/>
    <w:rsid w:val="00496AD1"/>
    <w:rsid w:val="004A7D87"/>
    <w:rsid w:val="004B5309"/>
    <w:rsid w:val="004C7232"/>
    <w:rsid w:val="004C7CCE"/>
    <w:rsid w:val="00512AEF"/>
    <w:rsid w:val="005159B0"/>
    <w:rsid w:val="00525C9C"/>
    <w:rsid w:val="0053465C"/>
    <w:rsid w:val="00546CE7"/>
    <w:rsid w:val="005B6F41"/>
    <w:rsid w:val="005D54E4"/>
    <w:rsid w:val="005D7C7D"/>
    <w:rsid w:val="005E5D3E"/>
    <w:rsid w:val="005E7CD3"/>
    <w:rsid w:val="00606C7F"/>
    <w:rsid w:val="00622F6F"/>
    <w:rsid w:val="00643C06"/>
    <w:rsid w:val="00653BAE"/>
    <w:rsid w:val="006544A8"/>
    <w:rsid w:val="0065747B"/>
    <w:rsid w:val="00671A73"/>
    <w:rsid w:val="00673B2C"/>
    <w:rsid w:val="00686E27"/>
    <w:rsid w:val="00696C35"/>
    <w:rsid w:val="006A2822"/>
    <w:rsid w:val="006A3D7A"/>
    <w:rsid w:val="006B6282"/>
    <w:rsid w:val="006C6295"/>
    <w:rsid w:val="006F3B22"/>
    <w:rsid w:val="00701338"/>
    <w:rsid w:val="007405BB"/>
    <w:rsid w:val="0075094A"/>
    <w:rsid w:val="00752287"/>
    <w:rsid w:val="00752962"/>
    <w:rsid w:val="00772C88"/>
    <w:rsid w:val="00775707"/>
    <w:rsid w:val="00787084"/>
    <w:rsid w:val="007A103E"/>
    <w:rsid w:val="007A2F9C"/>
    <w:rsid w:val="007C4F92"/>
    <w:rsid w:val="007D2CC1"/>
    <w:rsid w:val="007D5F0A"/>
    <w:rsid w:val="007F1B72"/>
    <w:rsid w:val="007F564A"/>
    <w:rsid w:val="007F6FD6"/>
    <w:rsid w:val="00821A57"/>
    <w:rsid w:val="0083188A"/>
    <w:rsid w:val="00831A28"/>
    <w:rsid w:val="008333F6"/>
    <w:rsid w:val="0084106F"/>
    <w:rsid w:val="00841C73"/>
    <w:rsid w:val="008525C0"/>
    <w:rsid w:val="00852CC8"/>
    <w:rsid w:val="00854DD6"/>
    <w:rsid w:val="0086622C"/>
    <w:rsid w:val="008752A3"/>
    <w:rsid w:val="00896437"/>
    <w:rsid w:val="0089659E"/>
    <w:rsid w:val="008B4B1B"/>
    <w:rsid w:val="008C7501"/>
    <w:rsid w:val="008D363A"/>
    <w:rsid w:val="008E2B26"/>
    <w:rsid w:val="008F0841"/>
    <w:rsid w:val="008F0C9D"/>
    <w:rsid w:val="008F2D7E"/>
    <w:rsid w:val="008F3EC6"/>
    <w:rsid w:val="008F66F2"/>
    <w:rsid w:val="00906CA2"/>
    <w:rsid w:val="00907B78"/>
    <w:rsid w:val="009144AA"/>
    <w:rsid w:val="00927D18"/>
    <w:rsid w:val="00961797"/>
    <w:rsid w:val="00966556"/>
    <w:rsid w:val="00967C16"/>
    <w:rsid w:val="00973C71"/>
    <w:rsid w:val="00984CD6"/>
    <w:rsid w:val="00997999"/>
    <w:rsid w:val="009A096C"/>
    <w:rsid w:val="00A12D3A"/>
    <w:rsid w:val="00A207E1"/>
    <w:rsid w:val="00A3133C"/>
    <w:rsid w:val="00A32015"/>
    <w:rsid w:val="00A87702"/>
    <w:rsid w:val="00A96078"/>
    <w:rsid w:val="00AC254E"/>
    <w:rsid w:val="00AD3454"/>
    <w:rsid w:val="00AD41EE"/>
    <w:rsid w:val="00AF36E4"/>
    <w:rsid w:val="00B1580F"/>
    <w:rsid w:val="00B26D55"/>
    <w:rsid w:val="00B31115"/>
    <w:rsid w:val="00B335F7"/>
    <w:rsid w:val="00B33F41"/>
    <w:rsid w:val="00B46403"/>
    <w:rsid w:val="00B73233"/>
    <w:rsid w:val="00B77727"/>
    <w:rsid w:val="00BB0DFF"/>
    <w:rsid w:val="00BB38C5"/>
    <w:rsid w:val="00BB645E"/>
    <w:rsid w:val="00C464B3"/>
    <w:rsid w:val="00C750B1"/>
    <w:rsid w:val="00C760F0"/>
    <w:rsid w:val="00C90F91"/>
    <w:rsid w:val="00CA396F"/>
    <w:rsid w:val="00CC28BB"/>
    <w:rsid w:val="00CC732A"/>
    <w:rsid w:val="00CF5632"/>
    <w:rsid w:val="00D60C74"/>
    <w:rsid w:val="00D72832"/>
    <w:rsid w:val="00D8068E"/>
    <w:rsid w:val="00D865F8"/>
    <w:rsid w:val="00DA18C5"/>
    <w:rsid w:val="00DA3564"/>
    <w:rsid w:val="00DB31EE"/>
    <w:rsid w:val="00DE018F"/>
    <w:rsid w:val="00DE03AE"/>
    <w:rsid w:val="00DF7CFB"/>
    <w:rsid w:val="00E12CE7"/>
    <w:rsid w:val="00E234E9"/>
    <w:rsid w:val="00E460D3"/>
    <w:rsid w:val="00E547F6"/>
    <w:rsid w:val="00E741E9"/>
    <w:rsid w:val="00E90451"/>
    <w:rsid w:val="00EB4182"/>
    <w:rsid w:val="00EB7A61"/>
    <w:rsid w:val="00EF6EA6"/>
    <w:rsid w:val="00F00140"/>
    <w:rsid w:val="00F0368D"/>
    <w:rsid w:val="00F176CA"/>
    <w:rsid w:val="00F31A75"/>
    <w:rsid w:val="00F420D2"/>
    <w:rsid w:val="00F427C5"/>
    <w:rsid w:val="00F5675A"/>
    <w:rsid w:val="00F65270"/>
    <w:rsid w:val="00F90930"/>
    <w:rsid w:val="00FA20E4"/>
    <w:rsid w:val="00FC3606"/>
    <w:rsid w:val="00FC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B1BCB-C2FE-4BD8-8371-C31FFB6C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645E"/>
    <w:pPr>
      <w:keepNext/>
      <w:numPr>
        <w:numId w:val="7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BB645E"/>
    <w:pPr>
      <w:keepNext/>
      <w:numPr>
        <w:ilvl w:val="1"/>
        <w:numId w:val="7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645E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BB645E"/>
    <w:pPr>
      <w:keepNext/>
      <w:numPr>
        <w:ilvl w:val="3"/>
        <w:numId w:val="7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BB645E"/>
    <w:pPr>
      <w:numPr>
        <w:ilvl w:val="4"/>
        <w:numId w:val="7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BB645E"/>
    <w:pPr>
      <w:keepNext/>
      <w:numPr>
        <w:ilvl w:val="5"/>
        <w:numId w:val="7"/>
      </w:numPr>
      <w:spacing w:after="0" w:line="288" w:lineRule="auto"/>
      <w:jc w:val="both"/>
      <w:outlineLvl w:val="5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B645E"/>
    <w:pPr>
      <w:numPr>
        <w:ilvl w:val="6"/>
        <w:numId w:val="7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BB645E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B645E"/>
    <w:pPr>
      <w:numPr>
        <w:ilvl w:val="8"/>
        <w:numId w:val="7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0FC5"/>
  </w:style>
  <w:style w:type="paragraph" w:styleId="a5">
    <w:name w:val="footer"/>
    <w:basedOn w:val="a"/>
    <w:link w:val="a6"/>
    <w:uiPriority w:val="99"/>
    <w:unhideWhenUsed/>
    <w:rsid w:val="00340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0FC5"/>
  </w:style>
  <w:style w:type="paragraph" w:styleId="a7">
    <w:name w:val="List Paragraph"/>
    <w:basedOn w:val="a"/>
    <w:uiPriority w:val="34"/>
    <w:qFormat/>
    <w:rsid w:val="00A12D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2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07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7B78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8"/>
    <w:uiPriority w:val="39"/>
    <w:rsid w:val="00BB0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39"/>
    <w:rsid w:val="00BB0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9144A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BB64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B645E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645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B64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B64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B645E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B64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B64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B645E"/>
    <w:rPr>
      <w:rFonts w:ascii="Arial" w:eastAsia="Times New Roman" w:hAnsi="Arial" w:cs="Arial"/>
      <w:lang w:eastAsia="ru-RU"/>
    </w:rPr>
  </w:style>
  <w:style w:type="paragraph" w:styleId="ac">
    <w:name w:val="Body Text Indent"/>
    <w:basedOn w:val="a"/>
    <w:link w:val="ad"/>
    <w:rsid w:val="00BB64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B64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тиль"/>
    <w:rsid w:val="00BB64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4"/>
      <w:lang w:eastAsia="ru-RU"/>
    </w:rPr>
  </w:style>
  <w:style w:type="paragraph" w:styleId="31">
    <w:name w:val="Body Text Indent 3"/>
    <w:basedOn w:val="a"/>
    <w:link w:val="32"/>
    <w:rsid w:val="00BB64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B64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BB64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Таблицы (моноширинный)"/>
    <w:basedOn w:val="a"/>
    <w:next w:val="a"/>
    <w:rsid w:val="00BB64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4.emf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11</Pages>
  <Words>2292</Words>
  <Characters>13067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 Максим Федорович</dc:creator>
  <cp:keywords/>
  <dc:description/>
  <cp:lastModifiedBy>Мосеева Ирина Александровна</cp:lastModifiedBy>
  <cp:revision>10</cp:revision>
  <cp:lastPrinted>2026-02-04T08:23:00Z</cp:lastPrinted>
  <dcterms:created xsi:type="dcterms:W3CDTF">2025-12-24T09:24:00Z</dcterms:created>
  <dcterms:modified xsi:type="dcterms:W3CDTF">2026-02-04T08:23:00Z</dcterms:modified>
</cp:coreProperties>
</file>