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AA" w:rsidRPr="00C13A5D" w:rsidRDefault="00DB417B">
      <w:pPr>
        <w:jc w:val="center"/>
        <w:rPr>
          <w:rFonts w:eastAsiaTheme="minorHAnsi"/>
          <w:sz w:val="28"/>
          <w:szCs w:val="28"/>
          <w:lang w:eastAsia="en-US"/>
        </w:rPr>
      </w:pPr>
      <w:r w:rsidRPr="00C13A5D">
        <w:rPr>
          <w:noProof/>
        </w:rPr>
        <w:drawing>
          <wp:inline distT="0" distB="0" distL="0" distR="8890">
            <wp:extent cx="600710" cy="7645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4AAA" w:rsidRPr="00C13A5D" w:rsidRDefault="00524AAA">
      <w:pPr>
        <w:rPr>
          <w:rFonts w:eastAsiaTheme="minorHAnsi"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МИНИСТЕРСТВО ЗДРАВООХРАНЕНИЯ</w:t>
      </w: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КАЛИНИНГРАДСКОЙ ОБЛАСТИ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13A5D">
        <w:rPr>
          <w:rFonts w:eastAsiaTheme="minorHAnsi"/>
          <w:b/>
          <w:bCs/>
          <w:sz w:val="28"/>
          <w:szCs w:val="28"/>
          <w:lang w:eastAsia="en-US"/>
        </w:rPr>
        <w:t>П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Р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И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К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А</w:t>
      </w:r>
      <w:r w:rsidR="009B5D06" w:rsidRPr="00C13A5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13A5D">
        <w:rPr>
          <w:rFonts w:eastAsiaTheme="minorHAnsi"/>
          <w:b/>
          <w:bCs/>
          <w:sz w:val="28"/>
          <w:szCs w:val="28"/>
          <w:lang w:eastAsia="en-US"/>
        </w:rPr>
        <w:t>З</w:t>
      </w: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524AAA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 xml:space="preserve">                         </w:t>
      </w:r>
      <w:r w:rsidR="000944ED">
        <w:rPr>
          <w:rFonts w:eastAsiaTheme="minorHAnsi"/>
          <w:bCs/>
          <w:sz w:val="28"/>
          <w:szCs w:val="28"/>
          <w:lang w:eastAsia="en-US"/>
        </w:rPr>
        <w:t>2026</w:t>
      </w:r>
      <w:r w:rsidRPr="00C13A5D">
        <w:rPr>
          <w:rFonts w:eastAsiaTheme="minorHAnsi"/>
          <w:bCs/>
          <w:sz w:val="28"/>
          <w:szCs w:val="28"/>
          <w:lang w:eastAsia="en-US"/>
        </w:rPr>
        <w:t xml:space="preserve"> г</w:t>
      </w:r>
      <w:r w:rsidR="00FF4A5B" w:rsidRPr="00C13A5D">
        <w:rPr>
          <w:rFonts w:eastAsiaTheme="minorHAnsi"/>
          <w:bCs/>
          <w:sz w:val="28"/>
          <w:szCs w:val="28"/>
          <w:lang w:eastAsia="en-US"/>
        </w:rPr>
        <w:t>.</w:t>
      </w:r>
      <w:r w:rsidRPr="00C13A5D">
        <w:rPr>
          <w:rFonts w:eastAsiaTheme="minorHAnsi"/>
          <w:bCs/>
          <w:sz w:val="28"/>
          <w:szCs w:val="28"/>
          <w:lang w:eastAsia="en-US"/>
        </w:rPr>
        <w:t xml:space="preserve"> № </w:t>
      </w:r>
    </w:p>
    <w:p w:rsidR="00524AAA" w:rsidRPr="00C13A5D" w:rsidRDefault="00DB417B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C13A5D">
        <w:rPr>
          <w:rFonts w:eastAsiaTheme="minorHAnsi"/>
          <w:bCs/>
          <w:sz w:val="28"/>
          <w:szCs w:val="28"/>
          <w:lang w:eastAsia="en-US"/>
        </w:rPr>
        <w:t>Калининград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4717B6" w:rsidRDefault="00DB417B">
      <w:pPr>
        <w:jc w:val="center"/>
        <w:rPr>
          <w:b/>
          <w:sz w:val="28"/>
          <w:szCs w:val="28"/>
        </w:rPr>
      </w:pPr>
      <w:r w:rsidRPr="00C13A5D">
        <w:rPr>
          <w:b/>
          <w:sz w:val="28"/>
          <w:szCs w:val="28"/>
        </w:rPr>
        <w:t>О</w:t>
      </w:r>
      <w:r w:rsidR="00126186">
        <w:rPr>
          <w:b/>
          <w:sz w:val="28"/>
          <w:szCs w:val="28"/>
        </w:rPr>
        <w:t xml:space="preserve"> внесении изменени</w:t>
      </w:r>
      <w:r w:rsidR="004717B6">
        <w:rPr>
          <w:b/>
          <w:sz w:val="28"/>
          <w:szCs w:val="28"/>
        </w:rPr>
        <w:t>й</w:t>
      </w:r>
      <w:r w:rsidR="00126186">
        <w:rPr>
          <w:b/>
          <w:sz w:val="28"/>
          <w:szCs w:val="28"/>
        </w:rPr>
        <w:t xml:space="preserve"> в приказ Министерства здравоохранения Калининградской области от </w:t>
      </w:r>
      <w:r w:rsidR="004717B6">
        <w:rPr>
          <w:b/>
          <w:sz w:val="28"/>
          <w:szCs w:val="28"/>
        </w:rPr>
        <w:t>27</w:t>
      </w:r>
      <w:r w:rsidR="00984C3C">
        <w:rPr>
          <w:b/>
          <w:sz w:val="28"/>
          <w:szCs w:val="28"/>
        </w:rPr>
        <w:t xml:space="preserve"> </w:t>
      </w:r>
      <w:r w:rsidR="004717B6">
        <w:rPr>
          <w:b/>
          <w:sz w:val="28"/>
          <w:szCs w:val="28"/>
        </w:rPr>
        <w:t>января</w:t>
      </w:r>
      <w:r w:rsidR="00984C3C">
        <w:rPr>
          <w:b/>
          <w:sz w:val="28"/>
          <w:szCs w:val="28"/>
        </w:rPr>
        <w:t xml:space="preserve"> </w:t>
      </w:r>
      <w:r w:rsidR="00126186">
        <w:rPr>
          <w:b/>
          <w:sz w:val="28"/>
          <w:szCs w:val="28"/>
        </w:rPr>
        <w:t>202</w:t>
      </w:r>
      <w:r w:rsidR="004717B6">
        <w:rPr>
          <w:b/>
          <w:sz w:val="28"/>
          <w:szCs w:val="28"/>
        </w:rPr>
        <w:t>2</w:t>
      </w:r>
      <w:r w:rsidR="00984C3C">
        <w:rPr>
          <w:b/>
          <w:sz w:val="28"/>
          <w:szCs w:val="28"/>
        </w:rPr>
        <w:t xml:space="preserve"> года</w:t>
      </w:r>
      <w:r w:rsidR="00126186">
        <w:rPr>
          <w:b/>
          <w:sz w:val="28"/>
          <w:szCs w:val="28"/>
        </w:rPr>
        <w:t xml:space="preserve"> № </w:t>
      </w:r>
      <w:r w:rsidR="004717B6">
        <w:rPr>
          <w:b/>
          <w:sz w:val="28"/>
          <w:szCs w:val="28"/>
        </w:rPr>
        <w:t>49</w:t>
      </w:r>
      <w:r w:rsidR="004717B6">
        <w:rPr>
          <w:b/>
          <w:sz w:val="28"/>
          <w:szCs w:val="28"/>
        </w:rPr>
        <w:br/>
      </w:r>
      <w:r w:rsidR="00126186">
        <w:rPr>
          <w:b/>
          <w:sz w:val="28"/>
          <w:szCs w:val="28"/>
        </w:rPr>
        <w:t>«</w:t>
      </w:r>
      <w:r w:rsidR="004717B6">
        <w:rPr>
          <w:b/>
          <w:sz w:val="28"/>
          <w:szCs w:val="28"/>
        </w:rPr>
        <w:t>О совершенствовании оказания паллиативной медицинской помощи детям государственными медицинскими организациями</w:t>
      </w:r>
    </w:p>
    <w:p w:rsidR="00524AAA" w:rsidRPr="00C13A5D" w:rsidRDefault="004717B6">
      <w:pPr>
        <w:jc w:val="center"/>
      </w:pPr>
      <w:r>
        <w:rPr>
          <w:b/>
          <w:sz w:val="28"/>
          <w:szCs w:val="28"/>
        </w:rPr>
        <w:t xml:space="preserve"> Калининградской области»</w:t>
      </w:r>
    </w:p>
    <w:p w:rsidR="00524AAA" w:rsidRPr="00C13A5D" w:rsidRDefault="00524AAA">
      <w:pPr>
        <w:jc w:val="center"/>
        <w:rPr>
          <w:sz w:val="28"/>
          <w:szCs w:val="28"/>
        </w:rPr>
      </w:pPr>
    </w:p>
    <w:p w:rsidR="00524AAA" w:rsidRPr="00C13A5D" w:rsidRDefault="00524AAA">
      <w:pPr>
        <w:jc w:val="center"/>
        <w:rPr>
          <w:sz w:val="28"/>
          <w:szCs w:val="28"/>
        </w:rPr>
      </w:pPr>
    </w:p>
    <w:p w:rsidR="00F3795B" w:rsidRPr="00AE1407" w:rsidRDefault="004717B6" w:rsidP="004717B6">
      <w:pPr>
        <w:ind w:firstLine="708"/>
        <w:jc w:val="both"/>
        <w:rPr>
          <w:sz w:val="28"/>
          <w:szCs w:val="28"/>
        </w:rPr>
      </w:pPr>
      <w:r w:rsidRPr="004717B6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 xml:space="preserve"> ноября </w:t>
      </w:r>
      <w:r w:rsidRPr="004717B6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4717B6">
        <w:rPr>
          <w:sz w:val="28"/>
          <w:szCs w:val="28"/>
        </w:rPr>
        <w:t xml:space="preserve"> № 323-ФЗ «Об основах охраны граждан в Российской Федерации», приказом</w:t>
      </w:r>
      <w:r>
        <w:rPr>
          <w:sz w:val="28"/>
          <w:szCs w:val="28"/>
        </w:rPr>
        <w:br/>
        <w:t>Министерства здравоохранения Российской Федерации</w:t>
      </w:r>
      <w:r w:rsidRPr="004717B6">
        <w:rPr>
          <w:sz w:val="28"/>
          <w:szCs w:val="28"/>
        </w:rPr>
        <w:t xml:space="preserve"> № 345н, </w:t>
      </w:r>
      <w:r>
        <w:rPr>
          <w:sz w:val="28"/>
          <w:szCs w:val="28"/>
        </w:rPr>
        <w:t>Министерства труда</w:t>
      </w:r>
      <w:r w:rsidRPr="004717B6">
        <w:rPr>
          <w:sz w:val="28"/>
          <w:szCs w:val="28"/>
        </w:rPr>
        <w:t xml:space="preserve"> </w:t>
      </w:r>
      <w:r w:rsidR="00344893">
        <w:rPr>
          <w:sz w:val="28"/>
          <w:szCs w:val="28"/>
        </w:rPr>
        <w:t xml:space="preserve">и социальной защиты Российской Федерации № 372н от </w:t>
      </w:r>
      <w:r w:rsidRPr="004717B6">
        <w:rPr>
          <w:sz w:val="28"/>
          <w:szCs w:val="28"/>
        </w:rPr>
        <w:t>31</w:t>
      </w:r>
      <w:r w:rsidR="00344893">
        <w:rPr>
          <w:sz w:val="28"/>
          <w:szCs w:val="28"/>
        </w:rPr>
        <w:t xml:space="preserve"> мая </w:t>
      </w:r>
      <w:r w:rsidRPr="004717B6">
        <w:rPr>
          <w:sz w:val="28"/>
          <w:szCs w:val="28"/>
        </w:rPr>
        <w:t xml:space="preserve">2019 </w:t>
      </w:r>
      <w:r w:rsidR="00344893">
        <w:rPr>
          <w:sz w:val="28"/>
          <w:szCs w:val="28"/>
        </w:rPr>
        <w:t>года</w:t>
      </w:r>
      <w:r w:rsidRPr="004717B6">
        <w:rPr>
          <w:sz w:val="28"/>
          <w:szCs w:val="28"/>
        </w:rPr>
        <w:t xml:space="preserve"> «Об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здоровья», от 31</w:t>
      </w:r>
      <w:r w:rsidR="00344893">
        <w:rPr>
          <w:sz w:val="28"/>
          <w:szCs w:val="28"/>
        </w:rPr>
        <w:t xml:space="preserve"> мая </w:t>
      </w:r>
      <w:r w:rsidRPr="004717B6">
        <w:rPr>
          <w:sz w:val="28"/>
          <w:szCs w:val="28"/>
        </w:rPr>
        <w:t>2019</w:t>
      </w:r>
      <w:r w:rsidR="0034489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4717B6">
        <w:rPr>
          <w:sz w:val="28"/>
          <w:szCs w:val="28"/>
        </w:rPr>
        <w:t>№ 348н</w:t>
      </w:r>
      <w:r w:rsidR="00344893">
        <w:rPr>
          <w:sz w:val="28"/>
          <w:szCs w:val="28"/>
        </w:rPr>
        <w:br/>
      </w:r>
      <w:r w:rsidRPr="004717B6">
        <w:rPr>
          <w:sz w:val="28"/>
          <w:szCs w:val="28"/>
        </w:rPr>
        <w:t>«Об утверждении перечня медицинских изделий, предназначенных</w:t>
      </w:r>
      <w:r w:rsidR="00344893">
        <w:rPr>
          <w:sz w:val="28"/>
          <w:szCs w:val="28"/>
        </w:rPr>
        <w:br/>
      </w:r>
      <w:r w:rsidRPr="004717B6">
        <w:rPr>
          <w:sz w:val="28"/>
          <w:szCs w:val="28"/>
        </w:rPr>
        <w:t>для поддержания функций органов и систем организма человека, предоставляемых для использования на дому», руководствуясь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</w:t>
      </w:r>
      <w:r w:rsidR="00344893">
        <w:rPr>
          <w:sz w:val="28"/>
          <w:szCs w:val="28"/>
        </w:rPr>
        <w:t xml:space="preserve"> мая </w:t>
      </w:r>
      <w:r w:rsidRPr="004717B6">
        <w:rPr>
          <w:sz w:val="28"/>
          <w:szCs w:val="28"/>
        </w:rPr>
        <w:t xml:space="preserve">2010 </w:t>
      </w:r>
      <w:r w:rsidR="00344893">
        <w:rPr>
          <w:sz w:val="28"/>
          <w:szCs w:val="28"/>
        </w:rPr>
        <w:t xml:space="preserve">года </w:t>
      </w:r>
      <w:r w:rsidRPr="004717B6">
        <w:rPr>
          <w:sz w:val="28"/>
          <w:szCs w:val="28"/>
        </w:rPr>
        <w:t>№ 311</w:t>
      </w:r>
      <w:r w:rsidR="00344893">
        <w:rPr>
          <w:sz w:val="28"/>
          <w:szCs w:val="28"/>
        </w:rPr>
        <w:t xml:space="preserve"> </w:t>
      </w:r>
      <w:r w:rsidRPr="004717B6">
        <w:rPr>
          <w:sz w:val="28"/>
          <w:szCs w:val="28"/>
        </w:rPr>
        <w:t>«О Министерстве здравоохранения Калининградской области», в целях организации медицинского сопровождения неизлечимо больных детей и улучшения качества их жизни</w:t>
      </w:r>
      <w:r w:rsidR="00F3795B" w:rsidRPr="00C13A5D">
        <w:rPr>
          <w:sz w:val="28"/>
          <w:szCs w:val="28"/>
        </w:rPr>
        <w:t xml:space="preserve"> </w:t>
      </w:r>
      <w:r w:rsidR="00F3795B" w:rsidRPr="00C13A5D">
        <w:rPr>
          <w:rFonts w:eastAsia="Calibri"/>
          <w:b/>
          <w:sz w:val="28"/>
          <w:szCs w:val="28"/>
          <w:lang w:eastAsia="en-US"/>
        </w:rPr>
        <w:t>п р и к а з ы в а ю:</w:t>
      </w:r>
    </w:p>
    <w:p w:rsidR="00126186" w:rsidRDefault="00126186" w:rsidP="003448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1ED0">
        <w:rPr>
          <w:sz w:val="28"/>
          <w:szCs w:val="28"/>
        </w:rPr>
        <w:t>Внести в</w:t>
      </w:r>
      <w:r w:rsidRPr="00126186">
        <w:rPr>
          <w:sz w:val="28"/>
          <w:szCs w:val="28"/>
        </w:rPr>
        <w:t xml:space="preserve"> </w:t>
      </w:r>
      <w:r w:rsidR="00344893">
        <w:rPr>
          <w:sz w:val="28"/>
          <w:szCs w:val="28"/>
        </w:rPr>
        <w:t>приказ</w:t>
      </w:r>
      <w:r w:rsidRPr="00126186">
        <w:rPr>
          <w:sz w:val="28"/>
          <w:szCs w:val="28"/>
        </w:rPr>
        <w:t xml:space="preserve"> </w:t>
      </w:r>
      <w:r w:rsidR="00344893" w:rsidRPr="00344893">
        <w:rPr>
          <w:sz w:val="28"/>
          <w:szCs w:val="28"/>
        </w:rPr>
        <w:t>Министерства здравоохранения Калининградской обла</w:t>
      </w:r>
      <w:r w:rsidR="00344893">
        <w:rPr>
          <w:sz w:val="28"/>
          <w:szCs w:val="28"/>
        </w:rPr>
        <w:t>сти</w:t>
      </w:r>
      <w:r w:rsidR="009D1ED0">
        <w:rPr>
          <w:sz w:val="28"/>
          <w:szCs w:val="28"/>
        </w:rPr>
        <w:t xml:space="preserve"> </w:t>
      </w:r>
      <w:r w:rsidR="00344893">
        <w:rPr>
          <w:sz w:val="28"/>
          <w:szCs w:val="28"/>
        </w:rPr>
        <w:t xml:space="preserve">от 27 января 2022 года № 49 </w:t>
      </w:r>
      <w:r w:rsidR="00344893" w:rsidRPr="00344893">
        <w:rPr>
          <w:sz w:val="28"/>
          <w:szCs w:val="28"/>
        </w:rPr>
        <w:t>«О совершенствовании оказания паллиативной медицинской помощи детям государственными медицинскими организациями</w:t>
      </w:r>
      <w:r w:rsidR="00344893">
        <w:rPr>
          <w:sz w:val="28"/>
          <w:szCs w:val="28"/>
        </w:rPr>
        <w:t xml:space="preserve"> </w:t>
      </w:r>
      <w:r w:rsidR="00344893" w:rsidRPr="00344893">
        <w:rPr>
          <w:sz w:val="28"/>
          <w:szCs w:val="28"/>
        </w:rPr>
        <w:t>Калининградской области»</w:t>
      </w:r>
      <w:r w:rsidR="00344893">
        <w:rPr>
          <w:sz w:val="28"/>
          <w:szCs w:val="28"/>
        </w:rPr>
        <w:t xml:space="preserve"> </w:t>
      </w:r>
      <w:r w:rsidR="009D1ED0">
        <w:rPr>
          <w:sz w:val="28"/>
          <w:szCs w:val="28"/>
        </w:rPr>
        <w:t>изменени</w:t>
      </w:r>
      <w:r w:rsidR="00133BAE">
        <w:rPr>
          <w:sz w:val="28"/>
          <w:szCs w:val="28"/>
        </w:rPr>
        <w:t>я</w:t>
      </w:r>
      <w:r w:rsidR="009D1ED0">
        <w:rPr>
          <w:sz w:val="28"/>
          <w:szCs w:val="28"/>
        </w:rPr>
        <w:t xml:space="preserve"> согласно приложению.</w:t>
      </w:r>
    </w:p>
    <w:p w:rsidR="00524AAA" w:rsidRDefault="00126186" w:rsidP="001261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417B" w:rsidRPr="00126186">
        <w:rPr>
          <w:sz w:val="28"/>
          <w:szCs w:val="28"/>
        </w:rPr>
        <w:t>. Контроль за исполнением настоящего приказа возложи</w:t>
      </w:r>
      <w:r w:rsidR="00FF4A5B" w:rsidRPr="00126186">
        <w:rPr>
          <w:sz w:val="28"/>
          <w:szCs w:val="28"/>
        </w:rPr>
        <w:t xml:space="preserve">ть на заместителя министра </w:t>
      </w:r>
      <w:r w:rsidR="00DF1379" w:rsidRPr="00126186">
        <w:rPr>
          <w:sz w:val="28"/>
          <w:szCs w:val="28"/>
        </w:rPr>
        <w:t>здравоохранения</w:t>
      </w:r>
      <w:r w:rsidR="002D0845" w:rsidRPr="00126186">
        <w:rPr>
          <w:sz w:val="28"/>
          <w:szCs w:val="28"/>
        </w:rPr>
        <w:t xml:space="preserve"> Калининградской области</w:t>
      </w:r>
      <w:r w:rsidR="00DF1379" w:rsidRPr="00126186">
        <w:rPr>
          <w:sz w:val="28"/>
          <w:szCs w:val="28"/>
        </w:rPr>
        <w:t xml:space="preserve"> </w:t>
      </w:r>
      <w:r w:rsidR="00DB417B" w:rsidRPr="00126186">
        <w:rPr>
          <w:sz w:val="28"/>
          <w:szCs w:val="28"/>
        </w:rPr>
        <w:t>Герцог</w:t>
      </w:r>
      <w:r w:rsidR="00FF4A5B" w:rsidRPr="00126186">
        <w:rPr>
          <w:sz w:val="28"/>
          <w:szCs w:val="28"/>
        </w:rPr>
        <w:t xml:space="preserve"> О.Б.</w:t>
      </w:r>
    </w:p>
    <w:p w:rsidR="00984C3C" w:rsidRDefault="00984C3C" w:rsidP="0012618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8C315D">
        <w:rPr>
          <w:rFonts w:eastAsia="Calibri"/>
          <w:sz w:val="28"/>
          <w:szCs w:val="28"/>
          <w:lang w:eastAsia="en-US"/>
        </w:rPr>
        <w:t>Приказ подлежит государственной регистрации.</w:t>
      </w:r>
    </w:p>
    <w:p w:rsidR="00984C3C" w:rsidRPr="00126186" w:rsidRDefault="00984C3C" w:rsidP="0012618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r w:rsidRPr="008C315D">
        <w:rPr>
          <w:rFonts w:eastAsia="Calibri"/>
          <w:sz w:val="28"/>
          <w:szCs w:val="28"/>
          <w:lang w:eastAsia="en-US"/>
        </w:rPr>
        <w:t>Приказ вступает в силу со дня его официального опубликования.</w:t>
      </w:r>
    </w:p>
    <w:p w:rsidR="009D1ED0" w:rsidRPr="005471DB" w:rsidRDefault="009D1ED0">
      <w:pPr>
        <w:contextualSpacing/>
        <w:jc w:val="both"/>
        <w:rPr>
          <w:sz w:val="28"/>
          <w:szCs w:val="28"/>
        </w:rPr>
      </w:pPr>
    </w:p>
    <w:p w:rsidR="00133BAE" w:rsidRPr="00133BAE" w:rsidRDefault="00133BAE">
      <w:pPr>
        <w:contextualSpacing/>
        <w:jc w:val="both"/>
        <w:rPr>
          <w:sz w:val="2"/>
          <w:szCs w:val="2"/>
        </w:rPr>
      </w:pPr>
    </w:p>
    <w:p w:rsidR="00524AAA" w:rsidRPr="00C13A5D" w:rsidRDefault="00DB417B">
      <w:pPr>
        <w:contextualSpacing/>
        <w:jc w:val="both"/>
        <w:rPr>
          <w:sz w:val="28"/>
          <w:szCs w:val="28"/>
        </w:rPr>
      </w:pPr>
      <w:r w:rsidRPr="00C13A5D">
        <w:rPr>
          <w:sz w:val="28"/>
          <w:szCs w:val="28"/>
        </w:rPr>
        <w:t>Министр</w:t>
      </w:r>
      <w:r w:rsidRPr="00C13A5D">
        <w:t xml:space="preserve"> </w:t>
      </w:r>
      <w:r w:rsidRPr="00C13A5D">
        <w:rPr>
          <w:sz w:val="28"/>
          <w:szCs w:val="28"/>
        </w:rPr>
        <w:t>здравоохранения</w:t>
      </w:r>
    </w:p>
    <w:p w:rsidR="00524AAA" w:rsidRPr="00C13A5D" w:rsidRDefault="00DB417B">
      <w:pPr>
        <w:contextualSpacing/>
        <w:jc w:val="both"/>
        <w:sectPr w:rsidR="00524AAA" w:rsidRPr="00C13A5D" w:rsidSect="009D1ED0">
          <w:footerReference w:type="default" r:id="rId9"/>
          <w:pgSz w:w="11906" w:h="16838"/>
          <w:pgMar w:top="426" w:right="567" w:bottom="0" w:left="1701" w:header="0" w:footer="0" w:gutter="0"/>
          <w:pgNumType w:start="1"/>
          <w:cols w:space="720"/>
          <w:formProt w:val="0"/>
          <w:docGrid w:linePitch="360"/>
        </w:sectPr>
      </w:pPr>
      <w:r w:rsidRPr="00C13A5D">
        <w:rPr>
          <w:sz w:val="28"/>
          <w:szCs w:val="28"/>
        </w:rPr>
        <w:t xml:space="preserve">Калининградской области                                                                 </w:t>
      </w:r>
      <w:r w:rsidR="00FF4A5B" w:rsidRPr="00C13A5D">
        <w:rPr>
          <w:sz w:val="28"/>
          <w:szCs w:val="28"/>
        </w:rPr>
        <w:t xml:space="preserve">   </w:t>
      </w:r>
      <w:r w:rsidR="00984C3C">
        <w:rPr>
          <w:sz w:val="28"/>
          <w:szCs w:val="28"/>
        </w:rPr>
        <w:t>С</w:t>
      </w:r>
      <w:r w:rsidR="00A74C79">
        <w:rPr>
          <w:sz w:val="28"/>
          <w:szCs w:val="28"/>
        </w:rPr>
        <w:t>.В. Дмитриев</w:t>
      </w:r>
    </w:p>
    <w:p w:rsidR="009D1ED0" w:rsidRPr="003F4F24" w:rsidRDefault="000B2F16" w:rsidP="009D1ED0">
      <w:pPr>
        <w:ind w:left="42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D1ED0" w:rsidRPr="003F4F24" w:rsidRDefault="009D1ED0" w:rsidP="009D1ED0">
      <w:pPr>
        <w:ind w:left="4248"/>
        <w:contextualSpacing/>
        <w:jc w:val="center"/>
        <w:rPr>
          <w:sz w:val="28"/>
          <w:szCs w:val="28"/>
        </w:rPr>
      </w:pPr>
      <w:proofErr w:type="gramStart"/>
      <w:r w:rsidRPr="003F4F24">
        <w:rPr>
          <w:sz w:val="28"/>
          <w:szCs w:val="28"/>
        </w:rPr>
        <w:t>к</w:t>
      </w:r>
      <w:proofErr w:type="gramEnd"/>
      <w:r w:rsidRPr="003F4F24">
        <w:rPr>
          <w:sz w:val="28"/>
          <w:szCs w:val="28"/>
        </w:rPr>
        <w:t xml:space="preserve"> приказу Министерства здравоохранения</w:t>
      </w:r>
    </w:p>
    <w:p w:rsidR="009D1ED0" w:rsidRPr="003F4F24" w:rsidRDefault="009D1ED0" w:rsidP="009D1ED0">
      <w:pPr>
        <w:ind w:left="4248"/>
        <w:contextualSpacing/>
        <w:jc w:val="center"/>
        <w:rPr>
          <w:sz w:val="28"/>
          <w:szCs w:val="28"/>
        </w:rPr>
      </w:pPr>
      <w:r w:rsidRPr="003F4F24">
        <w:rPr>
          <w:sz w:val="28"/>
          <w:szCs w:val="28"/>
        </w:rPr>
        <w:t>Калининградской области</w:t>
      </w:r>
    </w:p>
    <w:p w:rsidR="009D1ED0" w:rsidRDefault="009D1ED0" w:rsidP="009D1ED0">
      <w:pPr>
        <w:ind w:left="42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202</w:t>
      </w:r>
      <w:r w:rsidR="000B2F16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</w:p>
    <w:p w:rsidR="009D1ED0" w:rsidRDefault="009D1ED0" w:rsidP="009D1ED0">
      <w:pPr>
        <w:ind w:left="4962"/>
        <w:contextualSpacing/>
        <w:jc w:val="center"/>
        <w:rPr>
          <w:sz w:val="28"/>
          <w:szCs w:val="28"/>
        </w:rPr>
      </w:pPr>
    </w:p>
    <w:p w:rsidR="009D1ED0" w:rsidRPr="00F97256" w:rsidRDefault="009D1ED0" w:rsidP="009D1ED0">
      <w:pPr>
        <w:pStyle w:val="ae"/>
        <w:ind w:left="0"/>
        <w:jc w:val="center"/>
        <w:rPr>
          <w:b/>
          <w:color w:val="000000"/>
          <w:sz w:val="28"/>
          <w:szCs w:val="28"/>
        </w:rPr>
      </w:pPr>
      <w:r w:rsidRPr="00F97256">
        <w:rPr>
          <w:b/>
          <w:color w:val="000000"/>
          <w:sz w:val="28"/>
          <w:szCs w:val="28"/>
        </w:rPr>
        <w:t xml:space="preserve">И З М Е Н Е Н И </w:t>
      </w:r>
      <w:r w:rsidR="00133BAE">
        <w:rPr>
          <w:b/>
          <w:color w:val="000000"/>
          <w:sz w:val="28"/>
          <w:szCs w:val="28"/>
        </w:rPr>
        <w:t>Я</w:t>
      </w:r>
      <w:r w:rsidRPr="00F97256">
        <w:rPr>
          <w:b/>
          <w:color w:val="000000"/>
          <w:sz w:val="28"/>
          <w:szCs w:val="28"/>
        </w:rPr>
        <w:t>,</w:t>
      </w:r>
    </w:p>
    <w:p w:rsidR="009D1ED0" w:rsidRPr="00F97256" w:rsidRDefault="00133BAE" w:rsidP="009D1ED0">
      <w:pPr>
        <w:pStyle w:val="ae"/>
        <w:ind w:left="0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которые</w:t>
      </w:r>
      <w:proofErr w:type="gramEnd"/>
      <w:r w:rsidR="009D1ED0" w:rsidRPr="00F97256">
        <w:rPr>
          <w:b/>
          <w:color w:val="000000"/>
          <w:sz w:val="28"/>
          <w:szCs w:val="28"/>
        </w:rPr>
        <w:t xml:space="preserve"> вносится в приказ</w:t>
      </w:r>
    </w:p>
    <w:p w:rsidR="009D1ED0" w:rsidRPr="00F97256" w:rsidRDefault="009D1ED0" w:rsidP="007207D1">
      <w:pPr>
        <w:pStyle w:val="ae"/>
        <w:ind w:left="0"/>
        <w:jc w:val="center"/>
        <w:rPr>
          <w:b/>
          <w:color w:val="000000"/>
          <w:sz w:val="28"/>
          <w:szCs w:val="28"/>
        </w:rPr>
      </w:pPr>
      <w:r w:rsidRPr="00F97256">
        <w:rPr>
          <w:b/>
          <w:color w:val="000000"/>
          <w:sz w:val="28"/>
          <w:szCs w:val="28"/>
        </w:rPr>
        <w:t>Министерства здравоохранения Калининградской области</w:t>
      </w:r>
    </w:p>
    <w:p w:rsidR="00524AAA" w:rsidRDefault="007207D1" w:rsidP="007207D1">
      <w:pPr>
        <w:jc w:val="center"/>
        <w:rPr>
          <w:b/>
          <w:color w:val="000000"/>
          <w:sz w:val="28"/>
          <w:szCs w:val="28"/>
        </w:rPr>
      </w:pPr>
      <w:proofErr w:type="gramStart"/>
      <w:r w:rsidRPr="007207D1">
        <w:rPr>
          <w:b/>
          <w:color w:val="000000"/>
          <w:sz w:val="28"/>
          <w:szCs w:val="28"/>
        </w:rPr>
        <w:t>от</w:t>
      </w:r>
      <w:proofErr w:type="gramEnd"/>
      <w:r w:rsidRPr="007207D1">
        <w:rPr>
          <w:b/>
          <w:color w:val="000000"/>
          <w:sz w:val="28"/>
          <w:szCs w:val="28"/>
        </w:rPr>
        <w:t xml:space="preserve"> 27 января 2022 года № 49 «О совершенствовании оказания паллиативной медицинской помощи детям государственными медицинскими организациями Калининградской области»</w:t>
      </w:r>
    </w:p>
    <w:p w:rsidR="007207D1" w:rsidRDefault="007207D1" w:rsidP="007207D1">
      <w:pPr>
        <w:jc w:val="center"/>
        <w:rPr>
          <w:b/>
          <w:color w:val="000000"/>
          <w:sz w:val="28"/>
          <w:szCs w:val="28"/>
        </w:rPr>
      </w:pPr>
    </w:p>
    <w:p w:rsidR="000111A4" w:rsidRDefault="007207D1" w:rsidP="00A368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Дополнить</w:t>
      </w:r>
      <w:r w:rsidR="000111A4" w:rsidRPr="000111A4">
        <w:rPr>
          <w:color w:val="000000"/>
          <w:sz w:val="28"/>
          <w:szCs w:val="28"/>
        </w:rPr>
        <w:t xml:space="preserve"> </w:t>
      </w:r>
      <w:r w:rsidR="000111A4">
        <w:rPr>
          <w:color w:val="000000"/>
          <w:sz w:val="28"/>
          <w:szCs w:val="28"/>
        </w:rPr>
        <w:t>пункт 1</w:t>
      </w:r>
      <w:r w:rsidR="00247A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приказ</w:t>
      </w:r>
      <w:r w:rsidR="000111A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подпунктом </w:t>
      </w:r>
      <w:r w:rsidR="00135347">
        <w:rPr>
          <w:color w:val="000000"/>
          <w:sz w:val="28"/>
          <w:szCs w:val="28"/>
        </w:rPr>
        <w:t>3</w:t>
      </w:r>
      <w:r w:rsidR="004D6059">
        <w:rPr>
          <w:color w:val="000000"/>
          <w:sz w:val="28"/>
          <w:szCs w:val="28"/>
        </w:rPr>
        <w:t xml:space="preserve"> </w:t>
      </w:r>
      <w:r w:rsidR="000111A4">
        <w:rPr>
          <w:color w:val="000000"/>
          <w:sz w:val="28"/>
          <w:szCs w:val="28"/>
        </w:rPr>
        <w:t>следующего содержания:</w:t>
      </w:r>
    </w:p>
    <w:p w:rsidR="00A15E3F" w:rsidRDefault="000111A4" w:rsidP="004C34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«3) П</w:t>
      </w:r>
      <w:r w:rsidR="004D6059">
        <w:rPr>
          <w:color w:val="000000"/>
          <w:sz w:val="28"/>
          <w:szCs w:val="28"/>
        </w:rPr>
        <w:t>еречень медицинских организаций, оказывающих паллиативную медицинскую помощь</w:t>
      </w:r>
      <w:r w:rsidR="00135347">
        <w:rPr>
          <w:color w:val="000000"/>
          <w:sz w:val="28"/>
          <w:szCs w:val="28"/>
        </w:rPr>
        <w:t xml:space="preserve"> </w:t>
      </w:r>
      <w:r w:rsidR="004D6059">
        <w:rPr>
          <w:color w:val="000000"/>
          <w:sz w:val="28"/>
          <w:szCs w:val="28"/>
        </w:rPr>
        <w:t xml:space="preserve">детям </w:t>
      </w:r>
      <w:r w:rsidR="00135347">
        <w:rPr>
          <w:color w:val="000000"/>
          <w:sz w:val="28"/>
          <w:szCs w:val="28"/>
        </w:rPr>
        <w:t>согласно</w:t>
      </w:r>
      <w:r w:rsidR="00A368B7">
        <w:rPr>
          <w:color w:val="000000"/>
          <w:sz w:val="28"/>
          <w:szCs w:val="28"/>
        </w:rPr>
        <w:t xml:space="preserve"> приложению</w:t>
      </w:r>
      <w:r w:rsidR="004D6059">
        <w:rPr>
          <w:color w:val="000000"/>
          <w:sz w:val="28"/>
          <w:szCs w:val="28"/>
        </w:rPr>
        <w:t xml:space="preserve"> № 3.</w:t>
      </w:r>
      <w:r>
        <w:rPr>
          <w:color w:val="000000"/>
          <w:sz w:val="28"/>
          <w:szCs w:val="28"/>
        </w:rPr>
        <w:t>»</w:t>
      </w:r>
    </w:p>
    <w:p w:rsidR="00456D12" w:rsidRDefault="00A368B7" w:rsidP="00A15E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Дополнить </w:t>
      </w:r>
      <w:r w:rsidR="00456D12" w:rsidRPr="00456D12">
        <w:rPr>
          <w:color w:val="000000"/>
          <w:sz w:val="28"/>
          <w:szCs w:val="28"/>
        </w:rPr>
        <w:t xml:space="preserve">пункт 1 приказа </w:t>
      </w:r>
      <w:r>
        <w:rPr>
          <w:color w:val="000000"/>
          <w:sz w:val="28"/>
          <w:szCs w:val="28"/>
        </w:rPr>
        <w:t xml:space="preserve">подпунктом 4 </w:t>
      </w:r>
      <w:r w:rsidR="00456D12">
        <w:rPr>
          <w:color w:val="000000"/>
          <w:sz w:val="28"/>
          <w:szCs w:val="28"/>
        </w:rPr>
        <w:t>следующего содержания:</w:t>
      </w:r>
    </w:p>
    <w:p w:rsidR="00A368B7" w:rsidRDefault="00456D12" w:rsidP="004C34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«4) М</w:t>
      </w:r>
      <w:r w:rsidR="00A368B7">
        <w:rPr>
          <w:color w:val="000000"/>
          <w:sz w:val="28"/>
          <w:szCs w:val="28"/>
        </w:rPr>
        <w:t>аршрутизацию детского населения для оказания паллиативной медицинской помощи согласно приложению № 4</w:t>
      </w:r>
      <w:r>
        <w:rPr>
          <w:color w:val="000000"/>
          <w:sz w:val="28"/>
          <w:szCs w:val="28"/>
        </w:rPr>
        <w:t>»</w:t>
      </w:r>
      <w:r w:rsidR="00A368B7">
        <w:rPr>
          <w:color w:val="000000"/>
          <w:sz w:val="28"/>
          <w:szCs w:val="28"/>
        </w:rPr>
        <w:t>.</w:t>
      </w:r>
    </w:p>
    <w:p w:rsidR="00456D12" w:rsidRDefault="00456D12" w:rsidP="00A368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Дополнить приказ приложением № 3 следующего содержания: </w:t>
      </w:r>
    </w:p>
    <w:p w:rsidR="00456D12" w:rsidRDefault="00456D12" w:rsidP="00A368B7">
      <w:pPr>
        <w:ind w:firstLine="709"/>
        <w:jc w:val="both"/>
        <w:rPr>
          <w:color w:val="000000"/>
          <w:sz w:val="28"/>
          <w:szCs w:val="28"/>
        </w:rPr>
      </w:pPr>
    </w:p>
    <w:p w:rsidR="00456D12" w:rsidRPr="003F4F24" w:rsidRDefault="00456D12" w:rsidP="00456D12">
      <w:pPr>
        <w:ind w:left="42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3</w:t>
      </w:r>
    </w:p>
    <w:p w:rsidR="00456D12" w:rsidRPr="003F4F24" w:rsidRDefault="00456D12" w:rsidP="00456D12">
      <w:pPr>
        <w:ind w:left="4248"/>
        <w:contextualSpacing/>
        <w:jc w:val="center"/>
        <w:rPr>
          <w:sz w:val="28"/>
          <w:szCs w:val="28"/>
        </w:rPr>
      </w:pPr>
      <w:proofErr w:type="gramStart"/>
      <w:r w:rsidRPr="003F4F24">
        <w:rPr>
          <w:sz w:val="28"/>
          <w:szCs w:val="28"/>
        </w:rPr>
        <w:t>к</w:t>
      </w:r>
      <w:proofErr w:type="gramEnd"/>
      <w:r w:rsidRPr="003F4F24">
        <w:rPr>
          <w:sz w:val="28"/>
          <w:szCs w:val="28"/>
        </w:rPr>
        <w:t xml:space="preserve"> приказу Министерства здравоохранени</w:t>
      </w:r>
      <w:bookmarkStart w:id="0" w:name="_GoBack"/>
      <w:bookmarkEnd w:id="0"/>
      <w:r w:rsidRPr="003F4F24">
        <w:rPr>
          <w:sz w:val="28"/>
          <w:szCs w:val="28"/>
        </w:rPr>
        <w:t>я</w:t>
      </w:r>
    </w:p>
    <w:p w:rsidR="00456D12" w:rsidRPr="003F4F24" w:rsidRDefault="00456D12" w:rsidP="00456D12">
      <w:pPr>
        <w:ind w:left="4248"/>
        <w:contextualSpacing/>
        <w:jc w:val="center"/>
        <w:rPr>
          <w:sz w:val="28"/>
          <w:szCs w:val="28"/>
        </w:rPr>
      </w:pPr>
      <w:r w:rsidRPr="003F4F24">
        <w:rPr>
          <w:sz w:val="28"/>
          <w:szCs w:val="28"/>
        </w:rPr>
        <w:t>Калининградской области</w:t>
      </w:r>
    </w:p>
    <w:p w:rsidR="00456D12" w:rsidRDefault="00456D12" w:rsidP="00456D12">
      <w:pPr>
        <w:ind w:left="42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27 января 2022 г. № 49</w:t>
      </w:r>
    </w:p>
    <w:p w:rsidR="00456D12" w:rsidRDefault="00456D12" w:rsidP="00456D12">
      <w:pPr>
        <w:pStyle w:val="Standard"/>
        <w:ind w:left="3969"/>
        <w:jc w:val="center"/>
        <w:rPr>
          <w:rFonts w:ascii="Carlito" w:hAnsi="Carlito"/>
        </w:rPr>
      </w:pPr>
    </w:p>
    <w:p w:rsidR="00456D12" w:rsidRPr="00F115FC" w:rsidRDefault="00F115FC" w:rsidP="00456D12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115FC">
        <w:rPr>
          <w:rFonts w:cs="Times New Roman"/>
          <w:b/>
          <w:sz w:val="28"/>
          <w:szCs w:val="28"/>
        </w:rPr>
        <w:t>П Е Р Е Ч Е Н Ь</w:t>
      </w:r>
    </w:p>
    <w:p w:rsidR="00456D12" w:rsidRDefault="00456D12" w:rsidP="00456D12">
      <w:pPr>
        <w:pStyle w:val="Standard"/>
        <w:jc w:val="center"/>
        <w:rPr>
          <w:rFonts w:cs="Times New Roman"/>
          <w:sz w:val="28"/>
          <w:szCs w:val="28"/>
        </w:rPr>
      </w:pPr>
      <w:proofErr w:type="gramStart"/>
      <w:r w:rsidRPr="00137B7A">
        <w:rPr>
          <w:rFonts w:cs="Times New Roman"/>
          <w:sz w:val="28"/>
          <w:szCs w:val="28"/>
        </w:rPr>
        <w:t>медицинских</w:t>
      </w:r>
      <w:proofErr w:type="gramEnd"/>
      <w:r w:rsidRPr="00137B7A">
        <w:rPr>
          <w:rFonts w:cs="Times New Roman"/>
          <w:sz w:val="28"/>
          <w:szCs w:val="28"/>
        </w:rPr>
        <w:t xml:space="preserve"> организаций, оказывающих паллиативную медицинскую помощь детям </w:t>
      </w:r>
    </w:p>
    <w:p w:rsidR="00456D12" w:rsidRDefault="00783CBD" w:rsidP="00456D12">
      <w:pPr>
        <w:pStyle w:val="Standard"/>
        <w:rPr>
          <w:rFonts w:cs="Times New Roman"/>
          <w:sz w:val="28"/>
          <w:szCs w:val="28"/>
        </w:rPr>
      </w:pPr>
      <w:r w:rsidRPr="00783CBD">
        <w:rPr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B789F9" wp14:editId="6434FA02">
                <wp:simplePos x="0" y="0"/>
                <wp:positionH relativeFrom="column">
                  <wp:posOffset>6044565</wp:posOffset>
                </wp:positionH>
                <wp:positionV relativeFrom="paragraph">
                  <wp:posOffset>1880870</wp:posOffset>
                </wp:positionV>
                <wp:extent cx="333375" cy="314325"/>
                <wp:effectExtent l="0" t="0" r="9525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CBD" w:rsidRPr="00783CBD" w:rsidRDefault="00783C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CBD"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89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75.95pt;margin-top:148.1pt;width:26.2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" stroked="f">
                <v:textbox>
                  <w:txbxContent>
                    <w:p w:rsidR="00783CBD" w:rsidRPr="00783CBD" w:rsidRDefault="00783CBD">
                      <w:pPr>
                        <w:rPr>
                          <w:sz w:val="28"/>
                          <w:szCs w:val="28"/>
                        </w:rPr>
                      </w:pPr>
                      <w:r w:rsidRPr="00783CBD"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704"/>
        <w:gridCol w:w="5526"/>
        <w:gridCol w:w="3404"/>
      </w:tblGrid>
      <w:tr w:rsidR="00456D12" w:rsidTr="00F115FC">
        <w:tc>
          <w:tcPr>
            <w:tcW w:w="704" w:type="dxa"/>
          </w:tcPr>
          <w:p w:rsidR="00456D12" w:rsidRDefault="00456D12" w:rsidP="00901662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5526" w:type="dxa"/>
          </w:tcPr>
          <w:p w:rsidR="00456D12" w:rsidRDefault="00456D12" w:rsidP="00901662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4" w:type="dxa"/>
          </w:tcPr>
          <w:p w:rsidR="00456D12" w:rsidRDefault="00456D12" w:rsidP="00901662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Условия оказания медицинской помощи</w:t>
            </w:r>
          </w:p>
        </w:tc>
      </w:tr>
      <w:tr w:rsidR="00456D12" w:rsidTr="005471DB">
        <w:tc>
          <w:tcPr>
            <w:tcW w:w="704" w:type="dxa"/>
          </w:tcPr>
          <w:p w:rsidR="00456D12" w:rsidRDefault="005471DB" w:rsidP="005471D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456D12" w:rsidRDefault="00456D12" w:rsidP="00DB6F7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Государственное бюджетное учреждение здравоохранения «Детская областная больница Калининградской области» </w:t>
            </w:r>
          </w:p>
        </w:tc>
        <w:tc>
          <w:tcPr>
            <w:tcW w:w="3404" w:type="dxa"/>
          </w:tcPr>
          <w:p w:rsidR="00456D12" w:rsidRDefault="00456D12" w:rsidP="00DB6F7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Стационарно,</w:t>
            </w:r>
          </w:p>
          <w:p w:rsidR="00456D12" w:rsidRDefault="00456D12" w:rsidP="00DB6F7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Амбулаторная, в том числе силами выездной патронажной службы </w:t>
            </w:r>
          </w:p>
        </w:tc>
      </w:tr>
      <w:tr w:rsidR="00456D12" w:rsidTr="005471DB">
        <w:tc>
          <w:tcPr>
            <w:tcW w:w="704" w:type="dxa"/>
          </w:tcPr>
          <w:p w:rsidR="00456D12" w:rsidRDefault="005471DB" w:rsidP="005471D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456D12" w:rsidRPr="00137B7A" w:rsidRDefault="00456D12" w:rsidP="00DB6F7A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37B7A">
              <w:rPr>
                <w:rFonts w:cs="Times New Roman"/>
                <w:sz w:val="28"/>
                <w:szCs w:val="28"/>
              </w:rPr>
              <w:t>Благотворительная автономная некоммерческая организация</w:t>
            </w:r>
          </w:p>
          <w:p w:rsidR="00456D12" w:rsidRDefault="00456D12" w:rsidP="00DB6F7A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137B7A">
              <w:rPr>
                <w:rFonts w:cs="Times New Roman"/>
                <w:sz w:val="28"/>
                <w:szCs w:val="28"/>
              </w:rPr>
              <w:t xml:space="preserve">«Хоспис Дом </w:t>
            </w:r>
            <w:proofErr w:type="spellStart"/>
            <w:r w:rsidRPr="00137B7A">
              <w:rPr>
                <w:rFonts w:cs="Times New Roman"/>
                <w:sz w:val="28"/>
                <w:szCs w:val="28"/>
              </w:rPr>
              <w:t>Фрупполо</w:t>
            </w:r>
            <w:proofErr w:type="spellEnd"/>
            <w:r w:rsidRPr="00137B7A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</w:tcPr>
          <w:p w:rsidR="00456D12" w:rsidRDefault="00456D12" w:rsidP="00DB6F7A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Амбулаторно</w:t>
            </w:r>
            <w:r w:rsidRPr="00137B7A">
              <w:rPr>
                <w:rFonts w:cs="Times New Roman"/>
                <w:sz w:val="28"/>
                <w:szCs w:val="28"/>
              </w:rPr>
              <w:t>, в том числе силами выездной патронажной службы</w:t>
            </w:r>
          </w:p>
        </w:tc>
      </w:tr>
    </w:tbl>
    <w:p w:rsidR="00783CBD" w:rsidRDefault="00783CBD" w:rsidP="00A368B7">
      <w:pPr>
        <w:ind w:firstLine="709"/>
        <w:jc w:val="both"/>
        <w:rPr>
          <w:color w:val="000000"/>
          <w:sz w:val="28"/>
          <w:szCs w:val="28"/>
        </w:rPr>
      </w:pPr>
    </w:p>
    <w:p w:rsidR="00783CBD" w:rsidRDefault="00783CBD" w:rsidP="00A368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Дополнить приказ приложением № 4 следующего содержания:</w:t>
      </w:r>
    </w:p>
    <w:p w:rsidR="00783CBD" w:rsidRDefault="00783CBD" w:rsidP="00783CBD">
      <w:pPr>
        <w:ind w:left="4248"/>
        <w:contextualSpacing/>
        <w:jc w:val="center"/>
        <w:rPr>
          <w:sz w:val="28"/>
          <w:szCs w:val="28"/>
        </w:rPr>
      </w:pPr>
    </w:p>
    <w:p w:rsidR="00783CBD" w:rsidRPr="003F4F24" w:rsidRDefault="00783CBD" w:rsidP="00F115FC">
      <w:pPr>
        <w:ind w:left="42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4</w:t>
      </w:r>
    </w:p>
    <w:p w:rsidR="00783CBD" w:rsidRPr="003F4F24" w:rsidRDefault="00783CBD" w:rsidP="00F115FC">
      <w:pPr>
        <w:ind w:left="4248"/>
        <w:contextualSpacing/>
        <w:jc w:val="center"/>
        <w:rPr>
          <w:sz w:val="28"/>
          <w:szCs w:val="28"/>
        </w:rPr>
      </w:pPr>
      <w:proofErr w:type="gramStart"/>
      <w:r w:rsidRPr="003F4F24">
        <w:rPr>
          <w:sz w:val="28"/>
          <w:szCs w:val="28"/>
        </w:rPr>
        <w:t>к</w:t>
      </w:r>
      <w:proofErr w:type="gramEnd"/>
      <w:r w:rsidRPr="003F4F24">
        <w:rPr>
          <w:sz w:val="28"/>
          <w:szCs w:val="28"/>
        </w:rPr>
        <w:t xml:space="preserve"> приказу Министерства здравоохранения</w:t>
      </w:r>
    </w:p>
    <w:p w:rsidR="00783CBD" w:rsidRPr="003F4F24" w:rsidRDefault="00783CBD" w:rsidP="00F115FC">
      <w:pPr>
        <w:ind w:left="4248"/>
        <w:contextualSpacing/>
        <w:jc w:val="center"/>
        <w:rPr>
          <w:sz w:val="28"/>
          <w:szCs w:val="28"/>
        </w:rPr>
      </w:pPr>
      <w:r w:rsidRPr="003F4F24">
        <w:rPr>
          <w:sz w:val="28"/>
          <w:szCs w:val="28"/>
        </w:rPr>
        <w:t>Калининградской области</w:t>
      </w:r>
    </w:p>
    <w:p w:rsidR="00783CBD" w:rsidRDefault="00783CBD" w:rsidP="00F115FC">
      <w:pPr>
        <w:ind w:left="42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27 января 2022 г. № 49</w:t>
      </w:r>
    </w:p>
    <w:p w:rsidR="00783CBD" w:rsidRDefault="00783CBD" w:rsidP="00783CBD">
      <w:pPr>
        <w:ind w:left="4248"/>
        <w:contextualSpacing/>
        <w:jc w:val="center"/>
        <w:rPr>
          <w:sz w:val="28"/>
          <w:szCs w:val="28"/>
        </w:rPr>
      </w:pPr>
    </w:p>
    <w:p w:rsidR="00F115FC" w:rsidRPr="00F115FC" w:rsidRDefault="00F115FC" w:rsidP="00783CBD">
      <w:pPr>
        <w:pStyle w:val="Standard"/>
        <w:jc w:val="center"/>
        <w:rPr>
          <w:rFonts w:cs="Times New Roman"/>
          <w:b/>
          <w:sz w:val="28"/>
          <w:szCs w:val="28"/>
        </w:rPr>
      </w:pPr>
      <w:r w:rsidRPr="00F115FC">
        <w:rPr>
          <w:rFonts w:cs="Times New Roman"/>
          <w:b/>
          <w:sz w:val="28"/>
          <w:szCs w:val="28"/>
        </w:rPr>
        <w:lastRenderedPageBreak/>
        <w:t>М А Р Ш Р У Т И З А Ц И Я</w:t>
      </w:r>
    </w:p>
    <w:p w:rsidR="00783CBD" w:rsidRPr="00137B7A" w:rsidRDefault="00783CBD" w:rsidP="00783CBD">
      <w:pPr>
        <w:pStyle w:val="Standard"/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детского</w:t>
      </w:r>
      <w:proofErr w:type="gramEnd"/>
      <w:r>
        <w:rPr>
          <w:rFonts w:cs="Times New Roman"/>
          <w:sz w:val="28"/>
          <w:szCs w:val="28"/>
        </w:rPr>
        <w:t xml:space="preserve"> населения для оказания </w:t>
      </w:r>
    </w:p>
    <w:p w:rsidR="00783CBD" w:rsidRDefault="00783CBD" w:rsidP="00783CBD">
      <w:pPr>
        <w:pStyle w:val="Standard"/>
        <w:jc w:val="center"/>
        <w:rPr>
          <w:rFonts w:cs="Times New Roman"/>
          <w:sz w:val="28"/>
          <w:szCs w:val="28"/>
        </w:rPr>
      </w:pPr>
      <w:proofErr w:type="gramStart"/>
      <w:r w:rsidRPr="00137B7A">
        <w:rPr>
          <w:rFonts w:cs="Times New Roman"/>
          <w:sz w:val="28"/>
          <w:szCs w:val="28"/>
        </w:rPr>
        <w:t>паллиативн</w:t>
      </w:r>
      <w:r>
        <w:rPr>
          <w:rFonts w:cs="Times New Roman"/>
          <w:sz w:val="28"/>
          <w:szCs w:val="28"/>
        </w:rPr>
        <w:t>ой</w:t>
      </w:r>
      <w:proofErr w:type="gramEnd"/>
      <w:r w:rsidRPr="00137B7A">
        <w:rPr>
          <w:rFonts w:cs="Times New Roman"/>
          <w:sz w:val="28"/>
          <w:szCs w:val="28"/>
        </w:rPr>
        <w:t xml:space="preserve"> медицинск</w:t>
      </w:r>
      <w:r>
        <w:rPr>
          <w:rFonts w:cs="Times New Roman"/>
          <w:sz w:val="28"/>
          <w:szCs w:val="28"/>
        </w:rPr>
        <w:t>ой</w:t>
      </w:r>
      <w:r w:rsidRPr="00137B7A">
        <w:rPr>
          <w:rFonts w:cs="Times New Roman"/>
          <w:sz w:val="28"/>
          <w:szCs w:val="28"/>
        </w:rPr>
        <w:t xml:space="preserve"> помощ</w:t>
      </w:r>
      <w:r>
        <w:rPr>
          <w:rFonts w:cs="Times New Roman"/>
          <w:sz w:val="28"/>
          <w:szCs w:val="28"/>
        </w:rPr>
        <w:t>и</w:t>
      </w:r>
    </w:p>
    <w:p w:rsidR="00783CBD" w:rsidRDefault="00783CBD" w:rsidP="00783CBD">
      <w:pPr>
        <w:pStyle w:val="Standard"/>
        <w:rPr>
          <w:rFonts w:cs="Times New Roman"/>
          <w:sz w:val="28"/>
          <w:szCs w:val="28"/>
        </w:rPr>
      </w:pPr>
      <w:r w:rsidRPr="00783CBD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A2BF2A5" wp14:editId="03088FB1">
                <wp:simplePos x="0" y="0"/>
                <wp:positionH relativeFrom="column">
                  <wp:posOffset>6035040</wp:posOffset>
                </wp:positionH>
                <wp:positionV relativeFrom="paragraph">
                  <wp:posOffset>7576820</wp:posOffset>
                </wp:positionV>
                <wp:extent cx="342900" cy="1404620"/>
                <wp:effectExtent l="0" t="0" r="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CBD" w:rsidRPr="00783CBD" w:rsidRDefault="00783C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83CBD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BF2A5" id="_x0000_s1027" type="#_x0000_t202" style="position:absolute;margin-left:475.2pt;margin-top:596.6pt;width:27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" stroked="f">
                <v:textbox style="mso-fit-shape-to-text:t">
                  <w:txbxContent>
                    <w:p w:rsidR="00783CBD" w:rsidRPr="00783CBD" w:rsidRDefault="00783CBD">
                      <w:pPr>
                        <w:rPr>
                          <w:sz w:val="28"/>
                          <w:szCs w:val="28"/>
                        </w:rPr>
                      </w:pPr>
                      <w:r w:rsidRPr="00783CBD"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639"/>
        <w:gridCol w:w="3892"/>
        <w:gridCol w:w="2835"/>
        <w:gridCol w:w="2268"/>
      </w:tblGrid>
      <w:tr w:rsidR="00783CBD" w:rsidTr="00783CBD">
        <w:tc>
          <w:tcPr>
            <w:tcW w:w="639" w:type="dxa"/>
          </w:tcPr>
          <w:p w:rsidR="00783CBD" w:rsidRPr="00690FEA" w:rsidRDefault="00783CBD" w:rsidP="00901662">
            <w:pPr>
              <w:pStyle w:val="Standard"/>
              <w:jc w:val="center"/>
              <w:rPr>
                <w:rFonts w:cs="Times New Roman"/>
              </w:rPr>
            </w:pPr>
            <w:r w:rsidRPr="00690FEA">
              <w:rPr>
                <w:rFonts w:cs="Times New Roman"/>
              </w:rPr>
              <w:t>№ п/п</w:t>
            </w:r>
          </w:p>
        </w:tc>
        <w:tc>
          <w:tcPr>
            <w:tcW w:w="3892" w:type="dxa"/>
          </w:tcPr>
          <w:p w:rsidR="00783CBD" w:rsidRPr="00690FEA" w:rsidRDefault="00783CBD" w:rsidP="00901662">
            <w:pPr>
              <w:pStyle w:val="Standard"/>
              <w:jc w:val="center"/>
              <w:rPr>
                <w:rFonts w:cs="Times New Roman"/>
              </w:rPr>
            </w:pPr>
            <w:r w:rsidRPr="00690FEA">
              <w:rPr>
                <w:rFonts w:cs="Times New Roman"/>
              </w:rPr>
              <w:t>Зона обслуживания</w:t>
            </w:r>
          </w:p>
        </w:tc>
        <w:tc>
          <w:tcPr>
            <w:tcW w:w="2835" w:type="dxa"/>
          </w:tcPr>
          <w:p w:rsidR="00783CBD" w:rsidRPr="00690FEA" w:rsidRDefault="00783CBD" w:rsidP="00901662">
            <w:pPr>
              <w:pStyle w:val="Standard"/>
              <w:jc w:val="center"/>
              <w:rPr>
                <w:rFonts w:cs="Times New Roman"/>
              </w:rPr>
            </w:pPr>
            <w:r w:rsidRPr="00690FEA">
              <w:rPr>
                <w:rFonts w:cs="Times New Roman"/>
              </w:rPr>
              <w:t>Наименование медицинской организации</w:t>
            </w:r>
          </w:p>
        </w:tc>
        <w:tc>
          <w:tcPr>
            <w:tcW w:w="2268" w:type="dxa"/>
          </w:tcPr>
          <w:p w:rsidR="00783CBD" w:rsidRPr="00690FEA" w:rsidRDefault="00783CBD" w:rsidP="00901662">
            <w:pPr>
              <w:pStyle w:val="Standard"/>
              <w:jc w:val="center"/>
              <w:rPr>
                <w:rFonts w:cs="Times New Roman"/>
              </w:rPr>
            </w:pPr>
            <w:r w:rsidRPr="00690FEA">
              <w:rPr>
                <w:rFonts w:cs="Times New Roman"/>
              </w:rPr>
              <w:t>Условия оказания медицинской помощи</w:t>
            </w:r>
          </w:p>
        </w:tc>
      </w:tr>
      <w:tr w:rsidR="00783CBD" w:rsidTr="00783CBD">
        <w:tc>
          <w:tcPr>
            <w:tcW w:w="639" w:type="dxa"/>
          </w:tcPr>
          <w:p w:rsidR="00783CBD" w:rsidRPr="00690FEA" w:rsidRDefault="00783CBD" w:rsidP="00783CB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892" w:type="dxa"/>
          </w:tcPr>
          <w:p w:rsidR="00783CBD" w:rsidRPr="00690FEA" w:rsidRDefault="00783CBD" w:rsidP="00783CB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:rsidR="00783CBD" w:rsidRPr="00690FEA" w:rsidRDefault="00783CBD" w:rsidP="00783CB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268" w:type="dxa"/>
          </w:tcPr>
          <w:p w:rsidR="00783CBD" w:rsidRPr="00690FEA" w:rsidRDefault="00783CBD" w:rsidP="00783CB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783CBD" w:rsidTr="00783CBD">
        <w:tc>
          <w:tcPr>
            <w:tcW w:w="639" w:type="dxa"/>
          </w:tcPr>
          <w:p w:rsidR="00783CBD" w:rsidRPr="00690FEA" w:rsidRDefault="00783CBD" w:rsidP="005471DB">
            <w:pPr>
              <w:pStyle w:val="Standard"/>
              <w:jc w:val="center"/>
              <w:rPr>
                <w:rFonts w:cs="Times New Roman"/>
              </w:rPr>
            </w:pPr>
            <w:r w:rsidRPr="00690FEA">
              <w:rPr>
                <w:rFonts w:cs="Times New Roman"/>
              </w:rPr>
              <w:t>1</w:t>
            </w:r>
          </w:p>
        </w:tc>
        <w:tc>
          <w:tcPr>
            <w:tcW w:w="3892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Вся территория Калининградской области</w:t>
            </w:r>
          </w:p>
        </w:tc>
        <w:tc>
          <w:tcPr>
            <w:tcW w:w="2835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 xml:space="preserve">Государственное бюджетное учреждение здравоохранения «Детская областная больница Калининградской области» </w:t>
            </w:r>
          </w:p>
        </w:tc>
        <w:tc>
          <w:tcPr>
            <w:tcW w:w="2268" w:type="dxa"/>
          </w:tcPr>
          <w:p w:rsidR="00783CBD" w:rsidRPr="00690FEA" w:rsidRDefault="00F115FC" w:rsidP="00DB6F7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Стационарно</w:t>
            </w:r>
          </w:p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</w:p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</w:p>
        </w:tc>
      </w:tr>
      <w:tr w:rsidR="00783CBD" w:rsidTr="00783CBD">
        <w:tc>
          <w:tcPr>
            <w:tcW w:w="639" w:type="dxa"/>
          </w:tcPr>
          <w:p w:rsidR="00783CBD" w:rsidRPr="00690FEA" w:rsidRDefault="005471DB" w:rsidP="00783CB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892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Муниципальное образование (далее – МО) «Город Калининград»,</w:t>
            </w:r>
          </w:p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МО «Балтийский городской округ», МО «</w:t>
            </w:r>
            <w:proofErr w:type="spellStart"/>
            <w:r w:rsidRPr="00690FEA">
              <w:rPr>
                <w:rFonts w:cs="Times New Roman"/>
              </w:rPr>
              <w:t>Светловский</w:t>
            </w:r>
            <w:proofErr w:type="spellEnd"/>
            <w:r w:rsidRPr="00690FEA">
              <w:rPr>
                <w:rFonts w:cs="Times New Roman"/>
              </w:rPr>
              <w:t xml:space="preserve"> городской округ», МО «Зеленоградский муниципальный округ»</w:t>
            </w:r>
            <w:r>
              <w:rPr>
                <w:rFonts w:cs="Times New Roman"/>
              </w:rPr>
              <w:t>, МО «Пионерский городской округ», МО «Светлогорский городской округ», МО «Янтарный городской округ», МО «</w:t>
            </w:r>
            <w:proofErr w:type="spellStart"/>
            <w:r>
              <w:rPr>
                <w:rFonts w:cs="Times New Roman"/>
              </w:rPr>
              <w:t>Гурьевский</w:t>
            </w:r>
            <w:proofErr w:type="spellEnd"/>
            <w:r>
              <w:rPr>
                <w:rFonts w:cs="Times New Roman"/>
              </w:rPr>
              <w:t xml:space="preserve"> муниципальный округ», МО «</w:t>
            </w:r>
            <w:proofErr w:type="spellStart"/>
            <w:r>
              <w:rPr>
                <w:rFonts w:cs="Times New Roman"/>
              </w:rPr>
              <w:t>Полесский</w:t>
            </w:r>
            <w:proofErr w:type="spellEnd"/>
            <w:r>
              <w:rPr>
                <w:rFonts w:cs="Times New Roman"/>
              </w:rPr>
              <w:t xml:space="preserve"> муниципальный </w:t>
            </w:r>
            <w:proofErr w:type="spellStart"/>
            <w:r>
              <w:rPr>
                <w:rFonts w:cs="Times New Roman"/>
              </w:rPr>
              <w:t>оруг</w:t>
            </w:r>
            <w:proofErr w:type="spellEnd"/>
            <w:r>
              <w:rPr>
                <w:rFonts w:cs="Times New Roman"/>
              </w:rPr>
              <w:t xml:space="preserve">», МО «Правдинский муниципальный округ», </w:t>
            </w:r>
          </w:p>
        </w:tc>
        <w:tc>
          <w:tcPr>
            <w:tcW w:w="2835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Государственное бюджетное учреждение здравоохранения «Детская областная больница Калининградской области»</w:t>
            </w:r>
          </w:p>
        </w:tc>
        <w:tc>
          <w:tcPr>
            <w:tcW w:w="2268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Амбулаторно, в том числе силами выездной патронажной службы</w:t>
            </w:r>
          </w:p>
        </w:tc>
      </w:tr>
      <w:tr w:rsidR="00783CBD" w:rsidTr="00783CBD">
        <w:tc>
          <w:tcPr>
            <w:tcW w:w="639" w:type="dxa"/>
          </w:tcPr>
          <w:p w:rsidR="00783CBD" w:rsidRPr="00690FEA" w:rsidRDefault="00783CBD" w:rsidP="00783CBD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892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МО «Гвардейский муниципальный округ», МО «</w:t>
            </w:r>
            <w:r w:rsidRPr="00690FEA">
              <w:rPr>
                <w:rFonts w:cs="Times New Roman"/>
              </w:rPr>
              <w:t>Черняховский</w:t>
            </w:r>
            <w:r>
              <w:rPr>
                <w:rFonts w:cs="Times New Roman"/>
              </w:rPr>
              <w:t xml:space="preserve"> муниципальный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proofErr w:type="spellStart"/>
            <w:r w:rsidRPr="00690FEA">
              <w:rPr>
                <w:rFonts w:cs="Times New Roman"/>
              </w:rPr>
              <w:t>Гусевский</w:t>
            </w:r>
            <w:proofErr w:type="spellEnd"/>
            <w:r>
              <w:rPr>
                <w:rFonts w:cs="Times New Roman"/>
              </w:rPr>
              <w:t xml:space="preserve"> городской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proofErr w:type="spellStart"/>
            <w:r w:rsidRPr="00690FEA">
              <w:rPr>
                <w:rFonts w:cs="Times New Roman"/>
              </w:rPr>
              <w:t>Нестеровский</w:t>
            </w:r>
            <w:proofErr w:type="spellEnd"/>
            <w:r>
              <w:rPr>
                <w:rFonts w:cs="Times New Roman"/>
              </w:rPr>
              <w:t xml:space="preserve"> муниципальный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r w:rsidRPr="00690FEA">
              <w:rPr>
                <w:rFonts w:cs="Times New Roman"/>
              </w:rPr>
              <w:t>Краснознаменский</w:t>
            </w:r>
            <w:r>
              <w:rPr>
                <w:rFonts w:cs="Times New Roman"/>
              </w:rPr>
              <w:t xml:space="preserve"> муниципальный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r w:rsidRPr="00690FEA">
              <w:rPr>
                <w:rFonts w:cs="Times New Roman"/>
              </w:rPr>
              <w:t>Неманский</w:t>
            </w:r>
            <w:r>
              <w:rPr>
                <w:rFonts w:cs="Times New Roman"/>
              </w:rPr>
              <w:t xml:space="preserve"> муниципальный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r w:rsidRPr="00690FEA">
              <w:rPr>
                <w:rFonts w:cs="Times New Roman"/>
              </w:rPr>
              <w:t>Советский</w:t>
            </w:r>
            <w:r>
              <w:rPr>
                <w:rFonts w:cs="Times New Roman"/>
              </w:rPr>
              <w:t xml:space="preserve"> городской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proofErr w:type="spellStart"/>
            <w:r w:rsidRPr="00690FEA">
              <w:rPr>
                <w:rFonts w:cs="Times New Roman"/>
              </w:rPr>
              <w:t>Славский</w:t>
            </w:r>
            <w:proofErr w:type="spellEnd"/>
            <w:r w:rsidRPr="00690F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муниципальный округ»</w:t>
            </w:r>
            <w:r w:rsidRPr="00690FEA">
              <w:rPr>
                <w:rFonts w:cs="Times New Roman"/>
              </w:rPr>
              <w:t>, Багратионовский</w:t>
            </w:r>
            <w:r>
              <w:rPr>
                <w:rFonts w:cs="Times New Roman"/>
              </w:rPr>
              <w:t xml:space="preserve"> «муниципальный округ»</w:t>
            </w:r>
            <w:r w:rsidRPr="00690FE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МО «</w:t>
            </w:r>
            <w:proofErr w:type="spellStart"/>
            <w:r w:rsidRPr="00690FEA">
              <w:rPr>
                <w:rFonts w:cs="Times New Roman"/>
              </w:rPr>
              <w:t>Мамонов</w:t>
            </w:r>
            <w:r>
              <w:rPr>
                <w:rFonts w:cs="Times New Roman"/>
              </w:rPr>
              <w:t>ский</w:t>
            </w:r>
            <w:proofErr w:type="spellEnd"/>
            <w:r>
              <w:rPr>
                <w:rFonts w:cs="Times New Roman"/>
              </w:rPr>
              <w:t xml:space="preserve"> городской округ», МО «</w:t>
            </w:r>
            <w:proofErr w:type="spellStart"/>
            <w:r>
              <w:rPr>
                <w:rFonts w:cs="Times New Roman"/>
              </w:rPr>
              <w:t>Ладушкинский</w:t>
            </w:r>
            <w:proofErr w:type="spellEnd"/>
            <w:r>
              <w:rPr>
                <w:rFonts w:cs="Times New Roman"/>
              </w:rPr>
              <w:t xml:space="preserve"> городской округ», МО «Озерский муниципальный округ»</w:t>
            </w:r>
          </w:p>
        </w:tc>
        <w:tc>
          <w:tcPr>
            <w:tcW w:w="2835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Благотворительная автономная некоммерческая организация</w:t>
            </w:r>
          </w:p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 xml:space="preserve">«Хоспис Дом </w:t>
            </w:r>
            <w:proofErr w:type="spellStart"/>
            <w:r w:rsidRPr="00690FEA">
              <w:rPr>
                <w:rFonts w:cs="Times New Roman"/>
              </w:rPr>
              <w:t>Фрупполо</w:t>
            </w:r>
            <w:proofErr w:type="spellEnd"/>
            <w:r w:rsidRPr="00690FEA">
              <w:rPr>
                <w:rFonts w:cs="Times New Roman"/>
              </w:rPr>
              <w:t>»</w:t>
            </w:r>
          </w:p>
        </w:tc>
        <w:tc>
          <w:tcPr>
            <w:tcW w:w="2268" w:type="dxa"/>
          </w:tcPr>
          <w:p w:rsidR="00783CBD" w:rsidRPr="00690FEA" w:rsidRDefault="00783CBD" w:rsidP="00DB6F7A">
            <w:pPr>
              <w:pStyle w:val="Standard"/>
              <w:rPr>
                <w:rFonts w:cs="Times New Roman"/>
              </w:rPr>
            </w:pPr>
            <w:r w:rsidRPr="00690FEA">
              <w:rPr>
                <w:rFonts w:cs="Times New Roman"/>
              </w:rPr>
              <w:t>Амбулаторно, в том числе силами выездной патронажной службы</w:t>
            </w:r>
          </w:p>
        </w:tc>
      </w:tr>
    </w:tbl>
    <w:p w:rsidR="00A368B7" w:rsidRDefault="00783CBD" w:rsidP="00A368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368B7">
        <w:rPr>
          <w:color w:val="000000"/>
          <w:sz w:val="28"/>
          <w:szCs w:val="28"/>
        </w:rPr>
        <w:t>. Исключить из пункта 5 приказа слова «Т.М. Анищенко»</w:t>
      </w:r>
      <w:r w:rsidR="004549E1">
        <w:rPr>
          <w:color w:val="000000"/>
          <w:sz w:val="28"/>
          <w:szCs w:val="28"/>
        </w:rPr>
        <w:t>.</w:t>
      </w:r>
    </w:p>
    <w:p w:rsidR="00A368B7" w:rsidRDefault="00783CBD" w:rsidP="005471D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368B7">
        <w:rPr>
          <w:color w:val="000000"/>
          <w:sz w:val="28"/>
          <w:szCs w:val="28"/>
        </w:rPr>
        <w:t>.</w:t>
      </w:r>
      <w:r w:rsidR="00A368B7" w:rsidRPr="00A368B7">
        <w:rPr>
          <w:color w:val="000000"/>
          <w:sz w:val="28"/>
          <w:szCs w:val="28"/>
        </w:rPr>
        <w:t xml:space="preserve"> </w:t>
      </w:r>
      <w:r w:rsidR="00A368B7">
        <w:rPr>
          <w:color w:val="000000"/>
          <w:sz w:val="28"/>
          <w:szCs w:val="28"/>
        </w:rPr>
        <w:t xml:space="preserve">Исключить из пункта 6 приказа слова «Д.А. </w:t>
      </w:r>
      <w:proofErr w:type="spellStart"/>
      <w:r w:rsidR="00A368B7">
        <w:rPr>
          <w:color w:val="000000"/>
          <w:sz w:val="28"/>
          <w:szCs w:val="28"/>
        </w:rPr>
        <w:t>Пятикову</w:t>
      </w:r>
      <w:proofErr w:type="spellEnd"/>
      <w:r w:rsidR="00A368B7">
        <w:rPr>
          <w:color w:val="000000"/>
          <w:sz w:val="28"/>
          <w:szCs w:val="28"/>
        </w:rPr>
        <w:t>»</w:t>
      </w:r>
      <w:r w:rsidR="004549E1">
        <w:rPr>
          <w:color w:val="000000"/>
          <w:sz w:val="28"/>
          <w:szCs w:val="28"/>
        </w:rPr>
        <w:t>.</w:t>
      </w:r>
    </w:p>
    <w:p w:rsidR="00F115FC" w:rsidRDefault="004C34AC" w:rsidP="005471D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Заменить в пункте</w:t>
      </w:r>
      <w:r w:rsidR="00F115FC">
        <w:rPr>
          <w:color w:val="000000"/>
          <w:sz w:val="28"/>
          <w:szCs w:val="28"/>
        </w:rPr>
        <w:t xml:space="preserve"> 6 приказа слова «</w:t>
      </w:r>
      <w:r w:rsidR="002E68CA">
        <w:rPr>
          <w:color w:val="000000"/>
          <w:sz w:val="28"/>
          <w:szCs w:val="28"/>
        </w:rPr>
        <w:t>государственного бюджетного учреждения здравоохранения Калининградской области «</w:t>
      </w:r>
      <w:r w:rsidR="00F115FC">
        <w:rPr>
          <w:color w:val="000000"/>
          <w:sz w:val="28"/>
          <w:szCs w:val="28"/>
        </w:rPr>
        <w:t>Городская станция скорой медицинской помощи» на «</w:t>
      </w:r>
      <w:r w:rsidR="002E68CA">
        <w:rPr>
          <w:color w:val="000000"/>
          <w:sz w:val="28"/>
          <w:szCs w:val="28"/>
        </w:rPr>
        <w:t xml:space="preserve">Государственного бюджетного учреждения </w:t>
      </w:r>
      <w:r w:rsidR="002E68CA">
        <w:rPr>
          <w:color w:val="000000"/>
          <w:sz w:val="28"/>
          <w:szCs w:val="28"/>
        </w:rPr>
        <w:lastRenderedPageBreak/>
        <w:t>здравоохранения «Региональный центр скорой медицинской помощи</w:t>
      </w:r>
      <w:r w:rsidR="002E68CA">
        <w:rPr>
          <w:color w:val="000000"/>
          <w:sz w:val="28"/>
          <w:szCs w:val="28"/>
        </w:rPr>
        <w:br/>
        <w:t>и медицины катастроф Калининградской области».</w:t>
      </w:r>
    </w:p>
    <w:p w:rsidR="005471DB" w:rsidRDefault="00F115FC" w:rsidP="005471DB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368B7">
        <w:rPr>
          <w:color w:val="000000"/>
          <w:sz w:val="28"/>
          <w:szCs w:val="28"/>
        </w:rPr>
        <w:t>. Дополнить приказ пунктом 7.1</w:t>
      </w:r>
      <w:r>
        <w:rPr>
          <w:color w:val="000000"/>
          <w:sz w:val="28"/>
          <w:szCs w:val="28"/>
        </w:rPr>
        <w:t xml:space="preserve"> следующего содержания</w:t>
      </w:r>
      <w:r w:rsidR="00A368B7">
        <w:rPr>
          <w:color w:val="000000"/>
          <w:sz w:val="28"/>
          <w:szCs w:val="28"/>
        </w:rPr>
        <w:t>:</w:t>
      </w:r>
    </w:p>
    <w:p w:rsidR="00A368B7" w:rsidRDefault="00783CBD" w:rsidP="005471DB">
      <w:pPr>
        <w:widowControl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115FC">
        <w:rPr>
          <w:color w:val="000000"/>
          <w:sz w:val="28"/>
          <w:szCs w:val="28"/>
        </w:rPr>
        <w:t xml:space="preserve">7.1. </w:t>
      </w:r>
      <w:r>
        <w:rPr>
          <w:color w:val="000000"/>
          <w:sz w:val="28"/>
          <w:szCs w:val="28"/>
        </w:rPr>
        <w:t>Р</w:t>
      </w:r>
      <w:r w:rsidR="00A368B7">
        <w:rPr>
          <w:color w:val="000000"/>
          <w:sz w:val="28"/>
          <w:szCs w:val="28"/>
        </w:rPr>
        <w:t xml:space="preserve">екомендовать руководителю благотворительной автономной некоммерческой организации «Хоспис Дом </w:t>
      </w:r>
      <w:proofErr w:type="spellStart"/>
      <w:r w:rsidR="00A368B7">
        <w:rPr>
          <w:color w:val="000000"/>
          <w:sz w:val="28"/>
          <w:szCs w:val="28"/>
        </w:rPr>
        <w:t>Фрупполо</w:t>
      </w:r>
      <w:proofErr w:type="spellEnd"/>
      <w:r w:rsidR="00A368B7">
        <w:rPr>
          <w:color w:val="000000"/>
          <w:sz w:val="28"/>
          <w:szCs w:val="28"/>
        </w:rPr>
        <w:t>»</w:t>
      </w:r>
      <w:r w:rsidR="00133BAE">
        <w:rPr>
          <w:color w:val="000000"/>
          <w:sz w:val="28"/>
          <w:szCs w:val="28"/>
        </w:rPr>
        <w:t xml:space="preserve"> исполнение приложений № 3, № 4 приказа.</w:t>
      </w:r>
    </w:p>
    <w:p w:rsidR="004549E1" w:rsidRDefault="00F115FC" w:rsidP="005471D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4549E1">
        <w:rPr>
          <w:color w:val="000000"/>
          <w:sz w:val="28"/>
          <w:szCs w:val="28"/>
        </w:rPr>
        <w:t>. Из пункта 4 правил организации оказания паллиативной помощи детскому населению к приказу</w:t>
      </w:r>
      <w:r w:rsidR="008C36A3">
        <w:rPr>
          <w:color w:val="000000"/>
          <w:sz w:val="28"/>
          <w:szCs w:val="28"/>
        </w:rPr>
        <w:t xml:space="preserve"> исключить</w:t>
      </w:r>
      <w:r w:rsidR="004549E1">
        <w:rPr>
          <w:color w:val="000000"/>
          <w:sz w:val="28"/>
          <w:szCs w:val="28"/>
        </w:rPr>
        <w:t xml:space="preserve"> слова «</w:t>
      </w:r>
      <w:r w:rsidR="008C36A3">
        <w:rPr>
          <w:color w:val="000000"/>
          <w:sz w:val="28"/>
          <w:szCs w:val="28"/>
        </w:rPr>
        <w:t>Т.М. Анищенко».</w:t>
      </w:r>
    </w:p>
    <w:p w:rsidR="008C36A3" w:rsidRPr="008C36A3" w:rsidRDefault="00F115FC" w:rsidP="005471DB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8C36A3">
        <w:rPr>
          <w:color w:val="000000"/>
          <w:sz w:val="28"/>
          <w:szCs w:val="28"/>
        </w:rPr>
        <w:t>. Из пункта 13 правил организации деятельности отделения выездной патронажной паллиативной медицинской помощи детям в Калининградской области, в том числе пребывающим в стационарных учреждениях</w:t>
      </w:r>
      <w:r>
        <w:rPr>
          <w:color w:val="000000"/>
          <w:sz w:val="28"/>
          <w:szCs w:val="28"/>
        </w:rPr>
        <w:br/>
      </w:r>
      <w:r w:rsidR="008C36A3">
        <w:rPr>
          <w:color w:val="000000"/>
          <w:sz w:val="28"/>
          <w:szCs w:val="28"/>
        </w:rPr>
        <w:t>для детей-сирот и детей, находящихся в трудной жизненной ситуации к приказу исключить слова «</w:t>
      </w:r>
      <w:r w:rsidR="008C36A3">
        <w:rPr>
          <w:color w:val="000000"/>
          <w:sz w:val="28"/>
          <w:szCs w:val="28"/>
          <w:lang w:val="en-US"/>
        </w:rPr>
        <w:t>a</w:t>
      </w:r>
      <w:r w:rsidR="008C36A3" w:rsidRPr="008C36A3">
        <w:rPr>
          <w:color w:val="000000"/>
          <w:sz w:val="28"/>
          <w:szCs w:val="28"/>
        </w:rPr>
        <w:t>.</w:t>
      </w:r>
      <w:proofErr w:type="spellStart"/>
      <w:r w:rsidR="008C36A3">
        <w:rPr>
          <w:color w:val="000000"/>
          <w:sz w:val="28"/>
          <w:szCs w:val="28"/>
          <w:lang w:val="en-US"/>
        </w:rPr>
        <w:t>bogolyubova</w:t>
      </w:r>
      <w:proofErr w:type="spellEnd"/>
      <w:r w:rsidR="008C36A3" w:rsidRPr="008C36A3">
        <w:rPr>
          <w:color w:val="000000"/>
          <w:sz w:val="28"/>
          <w:szCs w:val="28"/>
        </w:rPr>
        <w:t>@</w:t>
      </w:r>
      <w:proofErr w:type="spellStart"/>
      <w:r w:rsidR="008C36A3">
        <w:rPr>
          <w:color w:val="000000"/>
          <w:sz w:val="28"/>
          <w:szCs w:val="28"/>
          <w:lang w:val="en-US"/>
        </w:rPr>
        <w:t>gov</w:t>
      </w:r>
      <w:proofErr w:type="spellEnd"/>
      <w:r w:rsidR="008C36A3" w:rsidRPr="008C36A3">
        <w:rPr>
          <w:color w:val="000000"/>
          <w:sz w:val="28"/>
          <w:szCs w:val="28"/>
        </w:rPr>
        <w:t>39.</w:t>
      </w:r>
      <w:proofErr w:type="spellStart"/>
      <w:r w:rsidR="008C36A3">
        <w:rPr>
          <w:color w:val="000000"/>
          <w:sz w:val="28"/>
          <w:szCs w:val="28"/>
          <w:lang w:val="en-US"/>
        </w:rPr>
        <w:t>ru</w:t>
      </w:r>
      <w:proofErr w:type="spellEnd"/>
      <w:r w:rsidR="008C36A3">
        <w:rPr>
          <w:color w:val="000000"/>
          <w:sz w:val="28"/>
          <w:szCs w:val="28"/>
        </w:rPr>
        <w:t>»</w:t>
      </w:r>
      <w:r w:rsidR="00133BAE">
        <w:rPr>
          <w:color w:val="000000"/>
          <w:sz w:val="28"/>
          <w:szCs w:val="28"/>
        </w:rPr>
        <w:t>.</w:t>
      </w:r>
    </w:p>
    <w:p w:rsidR="007207D1" w:rsidRDefault="007207D1" w:rsidP="004D6059">
      <w:pPr>
        <w:ind w:firstLine="709"/>
        <w:jc w:val="both"/>
        <w:rPr>
          <w:color w:val="000000"/>
          <w:sz w:val="28"/>
          <w:szCs w:val="28"/>
        </w:rPr>
      </w:pPr>
    </w:p>
    <w:p w:rsidR="00A368B7" w:rsidRPr="007207D1" w:rsidRDefault="00A368B7" w:rsidP="004D6059">
      <w:pPr>
        <w:ind w:firstLine="709"/>
        <w:jc w:val="both"/>
      </w:pPr>
    </w:p>
    <w:sectPr w:rsidR="00A368B7" w:rsidRPr="007207D1" w:rsidSect="005471DB">
      <w:headerReference w:type="default" r:id="rId10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21" w:rsidRDefault="001F6A21">
      <w:r>
        <w:separator/>
      </w:r>
    </w:p>
  </w:endnote>
  <w:endnote w:type="continuationSeparator" w:id="0">
    <w:p w:rsidR="001F6A21" w:rsidRDefault="001F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B2B" w:rsidRDefault="00632B2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21" w:rsidRDefault="001F6A21">
      <w:r>
        <w:separator/>
      </w:r>
    </w:p>
  </w:footnote>
  <w:footnote w:type="continuationSeparator" w:id="0">
    <w:p w:rsidR="001F6A21" w:rsidRDefault="001F6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409295"/>
      <w:docPartObj>
        <w:docPartGallery w:val="Page Numbers (Top of Page)"/>
        <w:docPartUnique/>
      </w:docPartObj>
    </w:sdtPr>
    <w:sdtEndPr/>
    <w:sdtContent>
      <w:p w:rsidR="00632B2B" w:rsidRDefault="00632B2B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71D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060D"/>
    <w:multiLevelType w:val="hybridMultilevel"/>
    <w:tmpl w:val="EAAA1B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934222"/>
    <w:multiLevelType w:val="multilevel"/>
    <w:tmpl w:val="9F7614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6E2B8C"/>
    <w:multiLevelType w:val="multilevel"/>
    <w:tmpl w:val="659695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823E3"/>
    <w:multiLevelType w:val="hybridMultilevel"/>
    <w:tmpl w:val="ADF2B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95A1D"/>
    <w:multiLevelType w:val="hybridMultilevel"/>
    <w:tmpl w:val="9F28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64CDB"/>
    <w:multiLevelType w:val="multilevel"/>
    <w:tmpl w:val="04C8A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267B2"/>
    <w:multiLevelType w:val="multilevel"/>
    <w:tmpl w:val="B8DE9E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35836"/>
    <w:multiLevelType w:val="multilevel"/>
    <w:tmpl w:val="BF6ADAA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35BA5973"/>
    <w:multiLevelType w:val="multilevel"/>
    <w:tmpl w:val="8E7A52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FAF52E4"/>
    <w:multiLevelType w:val="hybridMultilevel"/>
    <w:tmpl w:val="AAE6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0DFE"/>
    <w:multiLevelType w:val="multilevel"/>
    <w:tmpl w:val="5E2292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A4E4A"/>
    <w:multiLevelType w:val="multilevel"/>
    <w:tmpl w:val="4BFC87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71D13E7"/>
    <w:multiLevelType w:val="hybridMultilevel"/>
    <w:tmpl w:val="5E60E0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>
    <w:nsid w:val="695D529F"/>
    <w:multiLevelType w:val="hybridMultilevel"/>
    <w:tmpl w:val="7FB4B882"/>
    <w:lvl w:ilvl="0" w:tplc="01C6858A">
      <w:numFmt w:val="bullet"/>
      <w:lvlText w:val=""/>
      <w:lvlJc w:val="left"/>
      <w:pPr>
        <w:ind w:left="786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8E2CCD"/>
    <w:multiLevelType w:val="hybridMultilevel"/>
    <w:tmpl w:val="4B50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9F19E0"/>
    <w:multiLevelType w:val="multilevel"/>
    <w:tmpl w:val="9782F384"/>
    <w:lvl w:ilvl="0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6">
    <w:nsid w:val="739621CA"/>
    <w:multiLevelType w:val="hybridMultilevel"/>
    <w:tmpl w:val="217CECE8"/>
    <w:lvl w:ilvl="0" w:tplc="FE606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15"/>
  </w:num>
  <w:num w:numId="9">
    <w:abstractNumId w:val="11"/>
  </w:num>
  <w:num w:numId="10">
    <w:abstractNumId w:val="14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AA"/>
    <w:rsid w:val="000111A4"/>
    <w:rsid w:val="000117AC"/>
    <w:rsid w:val="00013F93"/>
    <w:rsid w:val="00020B59"/>
    <w:rsid w:val="000376B7"/>
    <w:rsid w:val="00040CA7"/>
    <w:rsid w:val="00042915"/>
    <w:rsid w:val="00065A58"/>
    <w:rsid w:val="00075969"/>
    <w:rsid w:val="00085B62"/>
    <w:rsid w:val="000908F9"/>
    <w:rsid w:val="000944ED"/>
    <w:rsid w:val="000B05FA"/>
    <w:rsid w:val="000B1D23"/>
    <w:rsid w:val="000B2F16"/>
    <w:rsid w:val="000B3F0D"/>
    <w:rsid w:val="000B5A36"/>
    <w:rsid w:val="000C31B4"/>
    <w:rsid w:val="000C6D0C"/>
    <w:rsid w:val="000D2A81"/>
    <w:rsid w:val="000D7657"/>
    <w:rsid w:val="000E178D"/>
    <w:rsid w:val="0012170B"/>
    <w:rsid w:val="00126186"/>
    <w:rsid w:val="00130A2B"/>
    <w:rsid w:val="00133BAE"/>
    <w:rsid w:val="00135347"/>
    <w:rsid w:val="0014000D"/>
    <w:rsid w:val="00155C86"/>
    <w:rsid w:val="00175082"/>
    <w:rsid w:val="00176B16"/>
    <w:rsid w:val="0018048A"/>
    <w:rsid w:val="001A4969"/>
    <w:rsid w:val="001A6A14"/>
    <w:rsid w:val="001B47E3"/>
    <w:rsid w:val="001B7BA9"/>
    <w:rsid w:val="001C0EA9"/>
    <w:rsid w:val="001C2C34"/>
    <w:rsid w:val="001D0E5D"/>
    <w:rsid w:val="001E1149"/>
    <w:rsid w:val="001F6A21"/>
    <w:rsid w:val="001F7F2A"/>
    <w:rsid w:val="002330B9"/>
    <w:rsid w:val="00234AC1"/>
    <w:rsid w:val="00242C4E"/>
    <w:rsid w:val="00247A20"/>
    <w:rsid w:val="00257C7D"/>
    <w:rsid w:val="00264802"/>
    <w:rsid w:val="00281283"/>
    <w:rsid w:val="002C5013"/>
    <w:rsid w:val="002D0845"/>
    <w:rsid w:val="002E68CA"/>
    <w:rsid w:val="002F2900"/>
    <w:rsid w:val="0030112E"/>
    <w:rsid w:val="003020BF"/>
    <w:rsid w:val="003170DB"/>
    <w:rsid w:val="00335CE9"/>
    <w:rsid w:val="00344893"/>
    <w:rsid w:val="00356497"/>
    <w:rsid w:val="00366E0A"/>
    <w:rsid w:val="003840D8"/>
    <w:rsid w:val="0039129C"/>
    <w:rsid w:val="00397EE0"/>
    <w:rsid w:val="003E3247"/>
    <w:rsid w:val="003F2CD4"/>
    <w:rsid w:val="0040167C"/>
    <w:rsid w:val="00410382"/>
    <w:rsid w:val="00444BE4"/>
    <w:rsid w:val="0045352D"/>
    <w:rsid w:val="004549E1"/>
    <w:rsid w:val="00456D12"/>
    <w:rsid w:val="0047020D"/>
    <w:rsid w:val="004717B6"/>
    <w:rsid w:val="00475B08"/>
    <w:rsid w:val="00475E8C"/>
    <w:rsid w:val="00480E01"/>
    <w:rsid w:val="00481C1B"/>
    <w:rsid w:val="00483B4F"/>
    <w:rsid w:val="00487BB7"/>
    <w:rsid w:val="00492248"/>
    <w:rsid w:val="004A0B26"/>
    <w:rsid w:val="004A51DC"/>
    <w:rsid w:val="004C34AC"/>
    <w:rsid w:val="004D6059"/>
    <w:rsid w:val="004F2382"/>
    <w:rsid w:val="005073B6"/>
    <w:rsid w:val="005136C4"/>
    <w:rsid w:val="005235A0"/>
    <w:rsid w:val="00524AAA"/>
    <w:rsid w:val="00527003"/>
    <w:rsid w:val="00532D32"/>
    <w:rsid w:val="00546C06"/>
    <w:rsid w:val="005471DB"/>
    <w:rsid w:val="0055028A"/>
    <w:rsid w:val="005560D3"/>
    <w:rsid w:val="005810BB"/>
    <w:rsid w:val="00583D0A"/>
    <w:rsid w:val="005842D2"/>
    <w:rsid w:val="00597FC1"/>
    <w:rsid w:val="005C4CB5"/>
    <w:rsid w:val="005C58F9"/>
    <w:rsid w:val="005E43BA"/>
    <w:rsid w:val="005F4A03"/>
    <w:rsid w:val="005F5544"/>
    <w:rsid w:val="00631520"/>
    <w:rsid w:val="00632B2B"/>
    <w:rsid w:val="00632EA7"/>
    <w:rsid w:val="00634753"/>
    <w:rsid w:val="006357C0"/>
    <w:rsid w:val="006454EB"/>
    <w:rsid w:val="00671A5C"/>
    <w:rsid w:val="006C599C"/>
    <w:rsid w:val="006E2D79"/>
    <w:rsid w:val="006F365B"/>
    <w:rsid w:val="00704AEE"/>
    <w:rsid w:val="007200E4"/>
    <w:rsid w:val="007207D1"/>
    <w:rsid w:val="00721E9D"/>
    <w:rsid w:val="00767FB8"/>
    <w:rsid w:val="00771924"/>
    <w:rsid w:val="00783CBD"/>
    <w:rsid w:val="007963FC"/>
    <w:rsid w:val="007B4959"/>
    <w:rsid w:val="007B4EAE"/>
    <w:rsid w:val="007E116E"/>
    <w:rsid w:val="007F2B37"/>
    <w:rsid w:val="00805C97"/>
    <w:rsid w:val="00806EFE"/>
    <w:rsid w:val="0081255B"/>
    <w:rsid w:val="00817B5A"/>
    <w:rsid w:val="00835A66"/>
    <w:rsid w:val="0087583D"/>
    <w:rsid w:val="008833A2"/>
    <w:rsid w:val="00891C7E"/>
    <w:rsid w:val="0089281F"/>
    <w:rsid w:val="008932F1"/>
    <w:rsid w:val="008A4151"/>
    <w:rsid w:val="008B6565"/>
    <w:rsid w:val="008C36A3"/>
    <w:rsid w:val="008C555E"/>
    <w:rsid w:val="008C7E02"/>
    <w:rsid w:val="008F12B6"/>
    <w:rsid w:val="00901662"/>
    <w:rsid w:val="00902F27"/>
    <w:rsid w:val="009265B8"/>
    <w:rsid w:val="00947B4A"/>
    <w:rsid w:val="00954D64"/>
    <w:rsid w:val="00974B6C"/>
    <w:rsid w:val="00977529"/>
    <w:rsid w:val="009822E2"/>
    <w:rsid w:val="00984C3C"/>
    <w:rsid w:val="00994300"/>
    <w:rsid w:val="00994A60"/>
    <w:rsid w:val="009A58CD"/>
    <w:rsid w:val="009A606D"/>
    <w:rsid w:val="009A7CB1"/>
    <w:rsid w:val="009B5C71"/>
    <w:rsid w:val="009B5D06"/>
    <w:rsid w:val="009D1ED0"/>
    <w:rsid w:val="009D403B"/>
    <w:rsid w:val="00A03739"/>
    <w:rsid w:val="00A15E3F"/>
    <w:rsid w:val="00A204C1"/>
    <w:rsid w:val="00A226AE"/>
    <w:rsid w:val="00A2670D"/>
    <w:rsid w:val="00A368B7"/>
    <w:rsid w:val="00A56CC5"/>
    <w:rsid w:val="00A57FD9"/>
    <w:rsid w:val="00A66CDD"/>
    <w:rsid w:val="00A7023F"/>
    <w:rsid w:val="00A74C79"/>
    <w:rsid w:val="00A864BD"/>
    <w:rsid w:val="00AA4820"/>
    <w:rsid w:val="00AC18C6"/>
    <w:rsid w:val="00AD69BA"/>
    <w:rsid w:val="00AD7610"/>
    <w:rsid w:val="00AE1407"/>
    <w:rsid w:val="00AE457D"/>
    <w:rsid w:val="00AF55BA"/>
    <w:rsid w:val="00AF79CE"/>
    <w:rsid w:val="00AF7C40"/>
    <w:rsid w:val="00B11FEB"/>
    <w:rsid w:val="00B147C0"/>
    <w:rsid w:val="00B1629A"/>
    <w:rsid w:val="00B33F7E"/>
    <w:rsid w:val="00B36B9D"/>
    <w:rsid w:val="00B669B7"/>
    <w:rsid w:val="00B6731E"/>
    <w:rsid w:val="00BB1A42"/>
    <w:rsid w:val="00BB2CF9"/>
    <w:rsid w:val="00BB6328"/>
    <w:rsid w:val="00BC18BC"/>
    <w:rsid w:val="00BD21DC"/>
    <w:rsid w:val="00BE1EEF"/>
    <w:rsid w:val="00BF5D05"/>
    <w:rsid w:val="00C10EDE"/>
    <w:rsid w:val="00C13A5D"/>
    <w:rsid w:val="00C21D6D"/>
    <w:rsid w:val="00C27098"/>
    <w:rsid w:val="00C34CBD"/>
    <w:rsid w:val="00C364AE"/>
    <w:rsid w:val="00C408C7"/>
    <w:rsid w:val="00C64E96"/>
    <w:rsid w:val="00C81E20"/>
    <w:rsid w:val="00CB2C59"/>
    <w:rsid w:val="00CD31C3"/>
    <w:rsid w:val="00CE2757"/>
    <w:rsid w:val="00CE3627"/>
    <w:rsid w:val="00D01361"/>
    <w:rsid w:val="00D5175D"/>
    <w:rsid w:val="00D632E3"/>
    <w:rsid w:val="00D66CED"/>
    <w:rsid w:val="00D8332E"/>
    <w:rsid w:val="00D8636E"/>
    <w:rsid w:val="00DB4148"/>
    <w:rsid w:val="00DB417B"/>
    <w:rsid w:val="00DC255A"/>
    <w:rsid w:val="00DC60B5"/>
    <w:rsid w:val="00DD10F8"/>
    <w:rsid w:val="00DD49D3"/>
    <w:rsid w:val="00DE191F"/>
    <w:rsid w:val="00DE2549"/>
    <w:rsid w:val="00DF1379"/>
    <w:rsid w:val="00DF33BC"/>
    <w:rsid w:val="00E034C3"/>
    <w:rsid w:val="00E130AE"/>
    <w:rsid w:val="00E17790"/>
    <w:rsid w:val="00E229D9"/>
    <w:rsid w:val="00E26FFB"/>
    <w:rsid w:val="00E37B51"/>
    <w:rsid w:val="00E41E4C"/>
    <w:rsid w:val="00E52633"/>
    <w:rsid w:val="00E810FB"/>
    <w:rsid w:val="00E937A4"/>
    <w:rsid w:val="00E95A08"/>
    <w:rsid w:val="00EA7098"/>
    <w:rsid w:val="00EA7F75"/>
    <w:rsid w:val="00EB0846"/>
    <w:rsid w:val="00F0609C"/>
    <w:rsid w:val="00F115FC"/>
    <w:rsid w:val="00F21ACE"/>
    <w:rsid w:val="00F319D5"/>
    <w:rsid w:val="00F3795B"/>
    <w:rsid w:val="00F4024C"/>
    <w:rsid w:val="00F760B7"/>
    <w:rsid w:val="00F76C63"/>
    <w:rsid w:val="00F92FCC"/>
    <w:rsid w:val="00F956B3"/>
    <w:rsid w:val="00FA4CD8"/>
    <w:rsid w:val="00FA61C5"/>
    <w:rsid w:val="00FB35DC"/>
    <w:rsid w:val="00FB56A0"/>
    <w:rsid w:val="00FC2816"/>
    <w:rsid w:val="00FC3745"/>
    <w:rsid w:val="00FC6E3B"/>
    <w:rsid w:val="00FD666D"/>
    <w:rsid w:val="00FF2EE5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F2EE49-2F4F-4F10-8AED-3A5D8D8D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A0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BC299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EA000E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BC299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248D3"/>
    <w:pPr>
      <w:ind w:left="720"/>
      <w:contextualSpacing/>
    </w:pPr>
    <w:rPr>
      <w:color w:val="00000A"/>
    </w:rPr>
  </w:style>
  <w:style w:type="paragraph" w:styleId="af">
    <w:name w:val="No Spacing"/>
    <w:basedOn w:val="a"/>
    <w:uiPriority w:val="1"/>
    <w:qFormat/>
    <w:rsid w:val="00766528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af0">
    <w:name w:val="Содержимое врезки"/>
    <w:basedOn w:val="a"/>
    <w:qFormat/>
    <w:rsid w:val="0043060F"/>
    <w:rPr>
      <w:color w:val="00000A"/>
      <w:sz w:val="20"/>
      <w:szCs w:val="20"/>
    </w:rPr>
  </w:style>
  <w:style w:type="paragraph" w:customStyle="1" w:styleId="Standard">
    <w:name w:val="Standard"/>
    <w:qFormat/>
    <w:rsid w:val="0043060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paragraph" w:customStyle="1" w:styleId="s1">
    <w:name w:val="s_1"/>
    <w:basedOn w:val="a"/>
    <w:qFormat/>
    <w:rsid w:val="0043060F"/>
    <w:pPr>
      <w:spacing w:beforeAutospacing="1" w:afterAutospacing="1"/>
    </w:pPr>
  </w:style>
  <w:style w:type="table" w:customStyle="1" w:styleId="2">
    <w:name w:val="Сетка таблицы2"/>
    <w:basedOn w:val="a1"/>
    <w:uiPriority w:val="39"/>
    <w:rsid w:val="0076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43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F3795B"/>
  </w:style>
  <w:style w:type="paragraph" w:customStyle="1" w:styleId="s9">
    <w:name w:val="s_9"/>
    <w:basedOn w:val="a"/>
    <w:rsid w:val="00130A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8A65-13BB-4244-B11D-C5B28478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5332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Надежда Валерьевна</dc:creator>
  <dc:description/>
  <cp:lastModifiedBy>Мосеева Ирина Александровна</cp:lastModifiedBy>
  <cp:revision>2</cp:revision>
  <cp:lastPrinted>2026-01-16T07:46:00Z</cp:lastPrinted>
  <dcterms:created xsi:type="dcterms:W3CDTF">2026-01-16T08:31:00Z</dcterms:created>
  <dcterms:modified xsi:type="dcterms:W3CDTF">2026-01-16T08:31:00Z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